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E6BE" w14:textId="0C8AE5B4" w:rsidR="006F433F" w:rsidRDefault="006F433F" w:rsidP="006F433F">
      <w:pPr>
        <w:jc w:val="center"/>
        <w:rPr>
          <w:rFonts w:ascii="Century Gothic" w:eastAsia="Times New Roman" w:hAnsi="Century Gothic" w:cs="Times New Roman"/>
          <w:b/>
          <w:bCs/>
          <w:color w:val="000000"/>
          <w:sz w:val="40"/>
          <w:szCs w:val="40"/>
        </w:rPr>
      </w:pPr>
      <w:r w:rsidRPr="006F433F">
        <w:rPr>
          <w:rFonts w:ascii="Century Gothic" w:eastAsia="Times New Roman" w:hAnsi="Century Gothic" w:cs="Times New Roman"/>
          <w:b/>
          <w:bCs/>
          <w:noProof/>
          <w:color w:val="000000"/>
          <w:sz w:val="40"/>
          <w:szCs w:val="40"/>
          <w:bdr w:val="none" w:sz="0" w:space="0" w:color="auto" w:frame="1"/>
        </w:rPr>
        <w:drawing>
          <wp:anchor distT="0" distB="0" distL="114300" distR="114300" simplePos="0" relativeHeight="251658240" behindDoc="1" locked="0" layoutInCell="1" allowOverlap="1" wp14:anchorId="6328686F" wp14:editId="1C00CC61">
            <wp:simplePos x="0" y="0"/>
            <wp:positionH relativeFrom="column">
              <wp:posOffset>5779770</wp:posOffset>
            </wp:positionH>
            <wp:positionV relativeFrom="paragraph">
              <wp:posOffset>-300809</wp:posOffset>
            </wp:positionV>
            <wp:extent cx="1175748" cy="571725"/>
            <wp:effectExtent l="0" t="0" r="571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5748" cy="57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EBD98" w14:textId="2DF43466" w:rsidR="006F433F" w:rsidRPr="006F433F" w:rsidRDefault="006F433F" w:rsidP="006F433F">
      <w:pPr>
        <w:jc w:val="center"/>
        <w:rPr>
          <w:rFonts w:ascii="Times New Roman" w:eastAsia="Times New Roman" w:hAnsi="Times New Roman" w:cs="Times New Roman"/>
        </w:rPr>
      </w:pPr>
      <w:r w:rsidRPr="006F433F">
        <w:rPr>
          <w:rFonts w:ascii="Century Gothic" w:eastAsia="Times New Roman" w:hAnsi="Century Gothic" w:cs="Times New Roman"/>
          <w:b/>
          <w:bCs/>
          <w:color w:val="000000"/>
          <w:sz w:val="40"/>
          <w:szCs w:val="40"/>
        </w:rPr>
        <w:t xml:space="preserve">Critical Components of Lesson </w:t>
      </w:r>
      <w:r w:rsidRPr="006F433F">
        <w:rPr>
          <w:rFonts w:ascii="Century Gothic" w:eastAsia="Times New Roman" w:hAnsi="Century Gothic" w:cs="Times New Roman"/>
          <w:b/>
          <w:bCs/>
          <w:color w:val="000000"/>
          <w:sz w:val="40"/>
          <w:szCs w:val="40"/>
          <w:bdr w:val="none" w:sz="0" w:space="0" w:color="auto" w:frame="1"/>
        </w:rPr>
        <w:fldChar w:fldCharType="begin"/>
      </w:r>
      <w:r w:rsidRPr="006F433F">
        <w:rPr>
          <w:rFonts w:ascii="Century Gothic" w:eastAsia="Times New Roman" w:hAnsi="Century Gothic" w:cs="Times New Roman"/>
          <w:b/>
          <w:bCs/>
          <w:color w:val="000000"/>
          <w:sz w:val="40"/>
          <w:szCs w:val="40"/>
          <w:bdr w:val="none" w:sz="0" w:space="0" w:color="auto" w:frame="1"/>
        </w:rPr>
        <w:instrText xml:space="preserve"> INCLUDEPICTURE "https://lh5.googleusercontent.com/MJT_o4OrFvBQPfVGMDqxOUHslFzLBSnwWcH4DtxX8zJjPxANu2ORO_oqUnFIehWBXXL79kfUCUHyQWS5eZ9YnoX0nD57-S_YmKgEus3kbG6tABkWVfWsa6CuxRjYMrHflRKD8RQ" \* MERGEFORMATINET </w:instrText>
      </w:r>
      <w:r w:rsidR="002E590A">
        <w:rPr>
          <w:rFonts w:ascii="Century Gothic" w:eastAsia="Times New Roman" w:hAnsi="Century Gothic" w:cs="Times New Roman"/>
          <w:b/>
          <w:bCs/>
          <w:color w:val="000000"/>
          <w:sz w:val="40"/>
          <w:szCs w:val="40"/>
          <w:bdr w:val="none" w:sz="0" w:space="0" w:color="auto" w:frame="1"/>
        </w:rPr>
        <w:fldChar w:fldCharType="separate"/>
      </w:r>
      <w:r w:rsidRPr="006F433F">
        <w:rPr>
          <w:rFonts w:ascii="Century Gothic" w:eastAsia="Times New Roman" w:hAnsi="Century Gothic" w:cs="Times New Roman"/>
          <w:b/>
          <w:bCs/>
          <w:color w:val="000000"/>
          <w:sz w:val="40"/>
          <w:szCs w:val="40"/>
          <w:bdr w:val="none" w:sz="0" w:space="0" w:color="auto" w:frame="1"/>
        </w:rPr>
        <w:fldChar w:fldCharType="end"/>
      </w:r>
      <w:r w:rsidRPr="006F433F">
        <w:rPr>
          <w:rFonts w:ascii="Century Gothic" w:eastAsia="Times New Roman" w:hAnsi="Century Gothic" w:cs="Times New Roman"/>
          <w:b/>
          <w:bCs/>
          <w:color w:val="000000"/>
          <w:sz w:val="40"/>
          <w:szCs w:val="40"/>
        </w:rPr>
        <w:t>Design</w:t>
      </w:r>
    </w:p>
    <w:p w14:paraId="1202506C" w14:textId="751C51FF" w:rsidR="006F433F" w:rsidRPr="006F433F" w:rsidRDefault="006F433F" w:rsidP="006F433F">
      <w:pPr>
        <w:rPr>
          <w:rFonts w:ascii="Times New Roman" w:eastAsia="Times New Roman" w:hAnsi="Times New Roman" w:cs="Times New Roman"/>
        </w:rPr>
      </w:pPr>
      <w:r w:rsidRPr="006F433F">
        <w:rPr>
          <w:rFonts w:ascii="Century Gothic" w:eastAsia="Times New Roman" w:hAnsi="Century Gothic" w:cs="Times New Roman"/>
          <w:b/>
          <w:bCs/>
          <w:color w:val="000000"/>
          <w:sz w:val="40"/>
          <w:szCs w:val="40"/>
          <w:bdr w:val="none" w:sz="0" w:space="0" w:color="auto" w:frame="1"/>
        </w:rPr>
        <w:fldChar w:fldCharType="begin"/>
      </w:r>
      <w:r w:rsidRPr="006F433F">
        <w:rPr>
          <w:rFonts w:ascii="Century Gothic" w:eastAsia="Times New Roman" w:hAnsi="Century Gothic" w:cs="Times New Roman"/>
          <w:b/>
          <w:bCs/>
          <w:color w:val="000000"/>
          <w:sz w:val="40"/>
          <w:szCs w:val="40"/>
          <w:bdr w:val="none" w:sz="0" w:space="0" w:color="auto" w:frame="1"/>
        </w:rPr>
        <w:instrText xml:space="preserve"> INCLUDEPICTURE "https://lh5.googleusercontent.com/MJT_o4OrFvBQPfVGMDqxOUHslFzLBSnwWcH4DtxX8zJjPxANu2ORO_oqUnFIehWBXXL79kfUCUHyQWS5eZ9YnoX0nD57-S_YmKgEus3kbG6tABkWVfWsa6CuxRjYMrHflRKD8RQ" \* MERGEFORMATINET </w:instrText>
      </w:r>
      <w:r w:rsidR="002E590A">
        <w:rPr>
          <w:rFonts w:ascii="Century Gothic" w:eastAsia="Times New Roman" w:hAnsi="Century Gothic" w:cs="Times New Roman"/>
          <w:b/>
          <w:bCs/>
          <w:color w:val="000000"/>
          <w:sz w:val="40"/>
          <w:szCs w:val="40"/>
          <w:bdr w:val="none" w:sz="0" w:space="0" w:color="auto" w:frame="1"/>
        </w:rPr>
        <w:fldChar w:fldCharType="separate"/>
      </w:r>
      <w:r w:rsidRPr="006F433F">
        <w:rPr>
          <w:rFonts w:ascii="Century Gothic" w:eastAsia="Times New Roman" w:hAnsi="Century Gothic" w:cs="Times New Roman"/>
          <w:b/>
          <w:bCs/>
          <w:color w:val="000000"/>
          <w:sz w:val="40"/>
          <w:szCs w:val="40"/>
          <w:bdr w:val="none" w:sz="0" w:space="0" w:color="auto" w:frame="1"/>
        </w:rPr>
        <w:fldChar w:fldCharType="end"/>
      </w:r>
    </w:p>
    <w:p w14:paraId="40422074" w14:textId="77777777" w:rsidR="006F433F" w:rsidRPr="006F433F" w:rsidRDefault="006F433F" w:rsidP="006F433F">
      <w:pPr>
        <w:rPr>
          <w:rFonts w:ascii="Times New Roman" w:eastAsia="Times New Roman" w:hAnsi="Times New Roman" w:cs="Times New Roman"/>
          <w:sz w:val="20"/>
          <w:szCs w:val="20"/>
        </w:rPr>
      </w:pPr>
      <w:r w:rsidRPr="006F433F">
        <w:rPr>
          <w:rFonts w:ascii="Century Gothic" w:eastAsia="Times New Roman" w:hAnsi="Century Gothic" w:cs="Times New Roman"/>
          <w:color w:val="000000"/>
          <w:sz w:val="20"/>
          <w:szCs w:val="20"/>
        </w:rPr>
        <w:t xml:space="preserve">Directions: Download the document to your computer. Save it as </w:t>
      </w:r>
      <w:r w:rsidRPr="006F433F">
        <w:rPr>
          <w:rFonts w:ascii="Century Gothic" w:eastAsia="Times New Roman" w:hAnsi="Century Gothic" w:cs="Times New Roman"/>
          <w:color w:val="000000"/>
          <w:sz w:val="20"/>
          <w:szCs w:val="20"/>
          <w:u w:val="single"/>
        </w:rPr>
        <w:t>YourName</w:t>
      </w:r>
      <w:r w:rsidRPr="006F433F">
        <w:rPr>
          <w:rFonts w:ascii="Century Gothic" w:eastAsia="Times New Roman" w:hAnsi="Century Gothic" w:cs="Times New Roman"/>
          <w:color w:val="000000"/>
          <w:sz w:val="20"/>
          <w:szCs w:val="20"/>
        </w:rPr>
        <w:t>_Lesson X (replace X for the lesson number, i.e., 1, 2, or 3). Fill in each section. Each textbox will expand to allow you to enter as much text as needed. SAVE the document and upload it to your instructor using the assignment link within the lesson.</w:t>
      </w:r>
    </w:p>
    <w:p w14:paraId="75EA4692" w14:textId="77777777" w:rsidR="006F433F" w:rsidRDefault="006F433F" w:rsidP="006F433F"/>
    <w:tbl>
      <w:tblPr>
        <w:tblStyle w:val="TableGrid"/>
        <w:tblW w:w="11520" w:type="dxa"/>
        <w:tblInd w:w="-36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620"/>
        <w:gridCol w:w="2160"/>
        <w:gridCol w:w="1710"/>
        <w:gridCol w:w="6030"/>
      </w:tblGrid>
      <w:tr w:rsidR="006F433F" w14:paraId="52A73FD6" w14:textId="77777777" w:rsidTr="00860E03">
        <w:tc>
          <w:tcPr>
            <w:tcW w:w="1620" w:type="dxa"/>
          </w:tcPr>
          <w:p w14:paraId="538C962B" w14:textId="77777777" w:rsidR="006F433F" w:rsidRDefault="006F433F" w:rsidP="006F433F">
            <w:r>
              <w:t xml:space="preserve">Name: </w:t>
            </w:r>
          </w:p>
          <w:p w14:paraId="5716E34B" w14:textId="77777777" w:rsidR="006F433F" w:rsidRDefault="006F433F"/>
        </w:tc>
        <w:tc>
          <w:tcPr>
            <w:tcW w:w="2160" w:type="dxa"/>
          </w:tcPr>
          <w:sdt>
            <w:sdtPr>
              <w:rPr>
                <w:sz w:val="20"/>
                <w:szCs w:val="20"/>
              </w:rPr>
              <w:id w:val="-1295900613"/>
              <w:placeholder>
                <w:docPart w:val="DefaultPlaceholder_-1854013440"/>
              </w:placeholder>
            </w:sdtPr>
            <w:sdtEndPr/>
            <w:sdtContent>
              <w:p w14:paraId="241A991A" w14:textId="4B2EE7A3" w:rsidR="006F433F" w:rsidRPr="00860E03" w:rsidRDefault="00F06E46">
                <w:pPr>
                  <w:rPr>
                    <w:sz w:val="20"/>
                    <w:szCs w:val="20"/>
                  </w:rPr>
                </w:pPr>
                <w:r>
                  <w:rPr>
                    <w:sz w:val="20"/>
                    <w:szCs w:val="20"/>
                  </w:rPr>
                  <w:fldChar w:fldCharType="begin">
                    <w:ffData>
                      <w:name w:val="Text21"/>
                      <w:enabled/>
                      <w:calcOnExit w:val="0"/>
                      <w:textInput/>
                    </w:ffData>
                  </w:fldChar>
                </w:r>
                <w:bookmarkStart w:id="0"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0" w:displacedByCustomXml="next"/>
            </w:sdtContent>
          </w:sdt>
        </w:tc>
        <w:tc>
          <w:tcPr>
            <w:tcW w:w="1710" w:type="dxa"/>
          </w:tcPr>
          <w:p w14:paraId="2B7040A8" w14:textId="70572A89" w:rsidR="006F433F" w:rsidRDefault="006F433F">
            <w:r>
              <w:t xml:space="preserve">Date: </w:t>
            </w:r>
          </w:p>
        </w:tc>
        <w:tc>
          <w:tcPr>
            <w:tcW w:w="6030" w:type="dxa"/>
          </w:tcPr>
          <w:sdt>
            <w:sdtPr>
              <w:rPr>
                <w:sz w:val="20"/>
                <w:szCs w:val="20"/>
              </w:rPr>
              <w:id w:val="1651938110"/>
              <w:placeholder>
                <w:docPart w:val="DefaultPlaceholder_-1854013440"/>
              </w:placeholder>
            </w:sdtPr>
            <w:sdtEndPr/>
            <w:sdtContent>
              <w:p w14:paraId="0C6D2814" w14:textId="54288320" w:rsidR="006F433F" w:rsidRPr="00860E03" w:rsidRDefault="00F06E46">
                <w:pPr>
                  <w:rPr>
                    <w:sz w:val="20"/>
                    <w:szCs w:val="20"/>
                  </w:rPr>
                </w:pPr>
                <w:r>
                  <w:rPr>
                    <w:sz w:val="20"/>
                    <w:szCs w:val="20"/>
                  </w:rPr>
                  <w:fldChar w:fldCharType="begin">
                    <w:ffData>
                      <w:name w:val="Text24"/>
                      <w:enabled/>
                      <w:calcOnExit w:val="0"/>
                      <w:textInput/>
                    </w:ffData>
                  </w:fldChar>
                </w:r>
                <w:bookmarkStart w:id="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 w:displacedByCustomXml="next"/>
            </w:sdtContent>
          </w:sdt>
        </w:tc>
      </w:tr>
      <w:tr w:rsidR="006F433F" w14:paraId="05E50E70" w14:textId="77777777" w:rsidTr="00860E03">
        <w:tc>
          <w:tcPr>
            <w:tcW w:w="1620" w:type="dxa"/>
          </w:tcPr>
          <w:p w14:paraId="1D8A9839" w14:textId="77777777" w:rsidR="006F433F" w:rsidRDefault="006F433F" w:rsidP="006F433F">
            <w:r>
              <w:t>Grade Level:</w:t>
            </w:r>
          </w:p>
          <w:p w14:paraId="7548D3E6" w14:textId="77777777" w:rsidR="006F433F" w:rsidRDefault="006F433F"/>
        </w:tc>
        <w:tc>
          <w:tcPr>
            <w:tcW w:w="2160" w:type="dxa"/>
          </w:tcPr>
          <w:sdt>
            <w:sdtPr>
              <w:rPr>
                <w:sz w:val="20"/>
                <w:szCs w:val="20"/>
              </w:rPr>
              <w:id w:val="728420266"/>
              <w:placeholder>
                <w:docPart w:val="DefaultPlaceholder_-1854013440"/>
              </w:placeholder>
            </w:sdtPr>
            <w:sdtEndPr/>
            <w:sdtContent>
              <w:p w14:paraId="05F6129F" w14:textId="3A457564" w:rsidR="006F433F" w:rsidRPr="00860E03" w:rsidRDefault="00F06E46">
                <w:pPr>
                  <w:rPr>
                    <w:sz w:val="20"/>
                    <w:szCs w:val="20"/>
                  </w:rPr>
                </w:pPr>
                <w:r>
                  <w:rPr>
                    <w:sz w:val="20"/>
                    <w:szCs w:val="20"/>
                  </w:rPr>
                  <w:fldChar w:fldCharType="begin">
                    <w:ffData>
                      <w:name w:val="Text22"/>
                      <w:enabled/>
                      <w:calcOnExit w:val="0"/>
                      <w:textInput/>
                    </w:ffData>
                  </w:fldChar>
                </w:r>
                <w:bookmarkStart w:id="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2" w:displacedByCustomXml="next"/>
            </w:sdtContent>
          </w:sdt>
        </w:tc>
        <w:tc>
          <w:tcPr>
            <w:tcW w:w="1710" w:type="dxa"/>
          </w:tcPr>
          <w:p w14:paraId="4C351F2C" w14:textId="5C64786F" w:rsidR="006F433F" w:rsidRDefault="006F433F">
            <w:r>
              <w:t xml:space="preserve">Subject Area: </w:t>
            </w:r>
          </w:p>
        </w:tc>
        <w:tc>
          <w:tcPr>
            <w:tcW w:w="6030" w:type="dxa"/>
          </w:tcPr>
          <w:sdt>
            <w:sdtPr>
              <w:rPr>
                <w:sz w:val="20"/>
                <w:szCs w:val="20"/>
              </w:rPr>
              <w:id w:val="-1208028196"/>
              <w:placeholder>
                <w:docPart w:val="DefaultPlaceholder_-1854013440"/>
              </w:placeholder>
            </w:sdtPr>
            <w:sdtEndPr/>
            <w:sdtContent>
              <w:p w14:paraId="2CF9CAC7" w14:textId="3076E36D" w:rsidR="006F433F" w:rsidRPr="00860E03" w:rsidRDefault="00F06E46">
                <w:pPr>
                  <w:rPr>
                    <w:sz w:val="20"/>
                    <w:szCs w:val="20"/>
                  </w:rPr>
                </w:pPr>
                <w:r>
                  <w:rPr>
                    <w:sz w:val="20"/>
                    <w:szCs w:val="20"/>
                  </w:rPr>
                  <w:fldChar w:fldCharType="begin">
                    <w:ffData>
                      <w:name w:val="Text25"/>
                      <w:enabled/>
                      <w:calcOnExit w:val="0"/>
                      <w:textInput/>
                    </w:ffData>
                  </w:fldChar>
                </w:r>
                <w:bookmarkStart w:id="3"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3" w:displacedByCustomXml="next"/>
            </w:sdtContent>
          </w:sdt>
        </w:tc>
      </w:tr>
      <w:tr w:rsidR="006F433F" w14:paraId="6780199B" w14:textId="77777777" w:rsidTr="00860E03">
        <w:tc>
          <w:tcPr>
            <w:tcW w:w="1620" w:type="dxa"/>
          </w:tcPr>
          <w:p w14:paraId="04989FCB" w14:textId="77777777" w:rsidR="006F433F" w:rsidRDefault="006F433F" w:rsidP="006F433F">
            <w:r>
              <w:t>Materials list</w:t>
            </w:r>
          </w:p>
          <w:p w14:paraId="3F677F82" w14:textId="77777777" w:rsidR="006F433F" w:rsidRDefault="006F433F"/>
        </w:tc>
        <w:tc>
          <w:tcPr>
            <w:tcW w:w="2160" w:type="dxa"/>
          </w:tcPr>
          <w:sdt>
            <w:sdtPr>
              <w:rPr>
                <w:sz w:val="20"/>
                <w:szCs w:val="20"/>
              </w:rPr>
              <w:id w:val="-904760006"/>
              <w:placeholder>
                <w:docPart w:val="DefaultPlaceholder_-1854013440"/>
              </w:placeholder>
            </w:sdtPr>
            <w:sdtEndPr/>
            <w:sdtContent>
              <w:p w14:paraId="00936723" w14:textId="5A46B138" w:rsidR="006F433F" w:rsidRPr="00860E03" w:rsidRDefault="00F06E46">
                <w:pPr>
                  <w:rPr>
                    <w:sz w:val="20"/>
                    <w:szCs w:val="20"/>
                  </w:rPr>
                </w:pPr>
                <w:r>
                  <w:rPr>
                    <w:sz w:val="20"/>
                    <w:szCs w:val="20"/>
                  </w:rPr>
                  <w:fldChar w:fldCharType="begin">
                    <w:ffData>
                      <w:name w:val="Text23"/>
                      <w:enabled/>
                      <w:calcOnExit w:val="0"/>
                      <w:textInput/>
                    </w:ffData>
                  </w:fldChar>
                </w:r>
                <w:bookmarkStart w:id="4"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4" w:displacedByCustomXml="next"/>
            </w:sdtContent>
          </w:sdt>
        </w:tc>
        <w:tc>
          <w:tcPr>
            <w:tcW w:w="1710" w:type="dxa"/>
          </w:tcPr>
          <w:p w14:paraId="31E85314" w14:textId="63A9A3AB" w:rsidR="006F433F" w:rsidRDefault="006F433F">
            <w:r>
              <w:t xml:space="preserve">Lesson Title: </w:t>
            </w:r>
          </w:p>
        </w:tc>
        <w:tc>
          <w:tcPr>
            <w:tcW w:w="6030" w:type="dxa"/>
          </w:tcPr>
          <w:sdt>
            <w:sdtPr>
              <w:rPr>
                <w:sz w:val="20"/>
                <w:szCs w:val="20"/>
              </w:rPr>
              <w:id w:val="-1577978793"/>
              <w:placeholder>
                <w:docPart w:val="DefaultPlaceholder_-1854013440"/>
              </w:placeholder>
            </w:sdtPr>
            <w:sdtEndPr/>
            <w:sdtContent>
              <w:p w14:paraId="38C7E3EF" w14:textId="238F7144" w:rsidR="006F433F" w:rsidRPr="00860E03" w:rsidRDefault="00F06E46">
                <w:pPr>
                  <w:rPr>
                    <w:sz w:val="20"/>
                    <w:szCs w:val="20"/>
                  </w:rPr>
                </w:pPr>
                <w:r>
                  <w:rPr>
                    <w:sz w:val="20"/>
                    <w:szCs w:val="20"/>
                  </w:rPr>
                  <w:fldChar w:fldCharType="begin">
                    <w:ffData>
                      <w:name w:val="Text26"/>
                      <w:enabled/>
                      <w:calcOnExit w:val="0"/>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5" w:displacedByCustomXml="next"/>
            </w:sdtContent>
          </w:sdt>
        </w:tc>
      </w:tr>
      <w:tr w:rsidR="00671FF0" w14:paraId="7BD32B11" w14:textId="77777777" w:rsidTr="00671FF0">
        <w:tc>
          <w:tcPr>
            <w:tcW w:w="11520" w:type="dxa"/>
            <w:gridSpan w:val="4"/>
            <w:shd w:val="clear" w:color="auto" w:fill="1F3864" w:themeFill="accent1" w:themeFillShade="80"/>
          </w:tcPr>
          <w:p w14:paraId="4B1EE8BB" w14:textId="77777777" w:rsidR="00671FF0" w:rsidRDefault="00671FF0"/>
        </w:tc>
      </w:tr>
      <w:tr w:rsidR="00671FF0" w14:paraId="6DF0DD7F"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Pr>
          <w:p w14:paraId="324858FC" w14:textId="77777777" w:rsidR="00671FF0" w:rsidRDefault="00671FF0" w:rsidP="00671FF0">
            <w:pPr>
              <w:pStyle w:val="NormalWeb"/>
              <w:spacing w:before="0" w:beforeAutospacing="0" w:after="0" w:afterAutospacing="0"/>
              <w:jc w:val="center"/>
              <w:rPr>
                <w:rFonts w:ascii="Century Gothic" w:hAnsi="Century Gothic"/>
                <w:b/>
                <w:bCs/>
                <w:color w:val="000000"/>
                <w:sz w:val="20"/>
                <w:szCs w:val="20"/>
              </w:rPr>
            </w:pPr>
          </w:p>
          <w:p w14:paraId="6EFE75DC" w14:textId="28C1EA5A" w:rsidR="00671FF0" w:rsidRDefault="00671FF0" w:rsidP="00671FF0">
            <w:pPr>
              <w:pStyle w:val="NormalWeb"/>
              <w:spacing w:before="0" w:beforeAutospacing="0" w:after="0" w:afterAutospacing="0"/>
              <w:jc w:val="center"/>
            </w:pPr>
            <w:r>
              <w:rPr>
                <w:rFonts w:ascii="Century Gothic" w:hAnsi="Century Gothic"/>
                <w:b/>
                <w:bCs/>
                <w:color w:val="000000"/>
                <w:sz w:val="20"/>
                <w:szCs w:val="20"/>
              </w:rPr>
              <w:t>Standard(s)</w:t>
            </w:r>
          </w:p>
          <w:p w14:paraId="32FC7DEC" w14:textId="77777777" w:rsidR="00671FF0" w:rsidRDefault="00671FF0" w:rsidP="00671FF0"/>
          <w:p w14:paraId="122FFB16" w14:textId="77777777" w:rsidR="00F06E46" w:rsidRDefault="00671FF0" w:rsidP="00671FF0">
            <w:pPr>
              <w:pStyle w:val="NormalWeb"/>
              <w:spacing w:before="0" w:beforeAutospacing="0" w:after="0" w:afterAutospacing="0"/>
              <w:rPr>
                <w:rFonts w:ascii="Century Gothic" w:hAnsi="Century Gothic"/>
                <w:i/>
                <w:iCs/>
                <w:color w:val="000000"/>
                <w:sz w:val="16"/>
                <w:szCs w:val="16"/>
              </w:rPr>
            </w:pPr>
            <w:r>
              <w:rPr>
                <w:rFonts w:ascii="Century Gothic" w:hAnsi="Century Gothic"/>
                <w:i/>
                <w:iCs/>
                <w:color w:val="000000"/>
                <w:sz w:val="16"/>
                <w:szCs w:val="16"/>
              </w:rPr>
              <w:t>PreK-12 Academic Standards identify what students should know and be able to do, specific to a subject area, by the end of each grade level. Provide the grade level and targeted standard(s) for the lesson. </w:t>
            </w:r>
          </w:p>
          <w:p w14:paraId="1B778A19" w14:textId="34D6094F" w:rsidR="00671FF0" w:rsidRPr="00F06E46" w:rsidRDefault="00F06E46" w:rsidP="00671FF0">
            <w:pPr>
              <w:pStyle w:val="NormalWeb"/>
              <w:spacing w:before="0" w:beforeAutospacing="0" w:after="0" w:afterAutospacing="0"/>
            </w:pPr>
            <w:r>
              <w:rPr>
                <w:rFonts w:ascii="Century Gothic" w:hAnsi="Century Gothic"/>
                <w:color w:val="000000"/>
                <w:sz w:val="16"/>
                <w:szCs w:val="16"/>
              </w:rPr>
              <w:t>Copy and Paste Complete Standard.</w:t>
            </w:r>
          </w:p>
          <w:p w14:paraId="53F99FDF" w14:textId="77777777" w:rsidR="00671FF0" w:rsidRDefault="00671FF0" w:rsidP="00671FF0"/>
          <w:p w14:paraId="6E208048" w14:textId="0DFD2904" w:rsidR="00671FF0" w:rsidRDefault="00671FF0" w:rsidP="00671FF0">
            <w:pPr>
              <w:pStyle w:val="NormalWeb"/>
              <w:spacing w:before="0" w:beforeAutospacing="0" w:after="0" w:afterAutospacing="0"/>
            </w:pPr>
            <w:r>
              <w:rPr>
                <w:rFonts w:ascii="Century Gothic" w:hAnsi="Century Gothic"/>
                <w:color w:val="000000"/>
                <w:sz w:val="16"/>
                <w:szCs w:val="16"/>
              </w:rPr>
              <w:t>(InTASC: 4n, CEC: 5, HLP: 11, 12)</w:t>
            </w:r>
          </w:p>
        </w:tc>
        <w:tc>
          <w:tcPr>
            <w:tcW w:w="7740" w:type="dxa"/>
            <w:gridSpan w:val="2"/>
          </w:tcPr>
          <w:p w14:paraId="720D154F" w14:textId="4B73E08E" w:rsidR="00671FF0" w:rsidRDefault="00671FF0">
            <w:pPr>
              <w:rPr>
                <w:sz w:val="20"/>
                <w:szCs w:val="20"/>
              </w:rPr>
            </w:pPr>
          </w:p>
          <w:p w14:paraId="377A9428" w14:textId="77777777" w:rsidR="00860E03" w:rsidRPr="00860E03" w:rsidRDefault="00860E03">
            <w:pPr>
              <w:rPr>
                <w:sz w:val="20"/>
                <w:szCs w:val="20"/>
              </w:rPr>
            </w:pPr>
          </w:p>
          <w:sdt>
            <w:sdtPr>
              <w:rPr>
                <w:sz w:val="20"/>
                <w:szCs w:val="20"/>
              </w:rPr>
              <w:id w:val="-101109881"/>
              <w:placeholder>
                <w:docPart w:val="DefaultPlaceholder_-1854013440"/>
              </w:placeholder>
            </w:sdtPr>
            <w:sdtEndPr/>
            <w:sdtContent>
              <w:p w14:paraId="45671887" w14:textId="5CECA184" w:rsidR="009F7FCB" w:rsidRDefault="00F06E46">
                <w:pPr>
                  <w:rPr>
                    <w:noProof/>
                    <w:sz w:val="20"/>
                    <w:szCs w:val="20"/>
                  </w:rPr>
                </w:pPr>
                <w:r>
                  <w:rPr>
                    <w:sz w:val="20"/>
                    <w:szCs w:val="20"/>
                  </w:rPr>
                  <w:fldChar w:fldCharType="begin">
                    <w:ffData>
                      <w:name w:val="Text27"/>
                      <w:enabled/>
                      <w:calcOnExit w:val="0"/>
                      <w:textInput/>
                    </w:ffData>
                  </w:fldChar>
                </w:r>
                <w:bookmarkStart w:id="6"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p w14:paraId="6FE637A0" w14:textId="12658D5B" w:rsidR="00D642C2" w:rsidRPr="00860E03" w:rsidRDefault="00F06E46">
                <w:pPr>
                  <w:rPr>
                    <w:sz w:val="20"/>
                    <w:szCs w:val="20"/>
                  </w:rPr>
                </w:pPr>
                <w:r>
                  <w:rPr>
                    <w:sz w:val="20"/>
                    <w:szCs w:val="20"/>
                  </w:rPr>
                  <w:fldChar w:fldCharType="end"/>
                </w:r>
              </w:p>
              <w:bookmarkEnd w:id="6" w:displacedByCustomXml="next"/>
            </w:sdtContent>
          </w:sdt>
        </w:tc>
      </w:tr>
      <w:tr w:rsidR="00671FF0" w14:paraId="35454F86"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Pr>
          <w:p w14:paraId="35841FBA" w14:textId="77777777" w:rsidR="00671FF0" w:rsidRDefault="00671FF0" w:rsidP="00671FF0">
            <w:pPr>
              <w:pStyle w:val="NormalWeb"/>
              <w:spacing w:before="0" w:beforeAutospacing="0" w:after="0" w:afterAutospacing="0"/>
              <w:jc w:val="center"/>
              <w:rPr>
                <w:rFonts w:ascii="Century Gothic" w:hAnsi="Century Gothic"/>
                <w:b/>
                <w:bCs/>
                <w:color w:val="000000"/>
                <w:sz w:val="20"/>
                <w:szCs w:val="20"/>
              </w:rPr>
            </w:pPr>
          </w:p>
          <w:p w14:paraId="40027A88" w14:textId="2F5D9E06" w:rsidR="00671FF0" w:rsidRDefault="00671FF0" w:rsidP="00671FF0">
            <w:pPr>
              <w:pStyle w:val="NormalWeb"/>
              <w:spacing w:before="0" w:beforeAutospacing="0" w:after="0" w:afterAutospacing="0"/>
              <w:jc w:val="center"/>
            </w:pPr>
            <w:r>
              <w:rPr>
                <w:rFonts w:ascii="Century Gothic" w:hAnsi="Century Gothic"/>
                <w:b/>
                <w:bCs/>
                <w:color w:val="000000"/>
                <w:sz w:val="20"/>
                <w:szCs w:val="20"/>
              </w:rPr>
              <w:t>Learning</w:t>
            </w:r>
          </w:p>
          <w:p w14:paraId="3A23774B" w14:textId="77777777" w:rsidR="00671FF0" w:rsidRDefault="00671FF0" w:rsidP="00671FF0">
            <w:pPr>
              <w:pStyle w:val="NormalWeb"/>
              <w:spacing w:before="0" w:beforeAutospacing="0" w:after="0" w:afterAutospacing="0"/>
              <w:jc w:val="center"/>
            </w:pPr>
            <w:r>
              <w:rPr>
                <w:rFonts w:ascii="Century Gothic" w:hAnsi="Century Gothic"/>
                <w:b/>
                <w:bCs/>
                <w:color w:val="000000"/>
                <w:sz w:val="20"/>
                <w:szCs w:val="20"/>
              </w:rPr>
              <w:t>Objective(s)</w:t>
            </w:r>
          </w:p>
          <w:p w14:paraId="7DA44173" w14:textId="77777777" w:rsidR="00671FF0" w:rsidRDefault="00671FF0" w:rsidP="00671FF0"/>
          <w:p w14:paraId="216FC460" w14:textId="77777777" w:rsidR="00671FF0" w:rsidRDefault="00671FF0" w:rsidP="00671FF0">
            <w:pPr>
              <w:pStyle w:val="NormalWeb"/>
              <w:spacing w:before="0" w:beforeAutospacing="0" w:after="0" w:afterAutospacing="0"/>
            </w:pPr>
            <w:r>
              <w:rPr>
                <w:rFonts w:ascii="Century Gothic" w:hAnsi="Century Gothic"/>
                <w:i/>
                <w:iCs/>
                <w:color w:val="000000"/>
                <w:sz w:val="16"/>
                <w:szCs w:val="16"/>
                <w:shd w:val="clear" w:color="auto" w:fill="FFFFFF"/>
              </w:rPr>
              <w:t>As the lesson's focus, the learning objectives are specific, measurable, and observable</w:t>
            </w:r>
            <w:r>
              <w:rPr>
                <w:rFonts w:ascii="Century Gothic" w:hAnsi="Century Gothic"/>
                <w:i/>
                <w:iCs/>
                <w:color w:val="000000"/>
                <w:sz w:val="16"/>
                <w:szCs w:val="16"/>
              </w:rPr>
              <w:t xml:space="preserve">, and include the following components:  </w:t>
            </w:r>
            <w:r>
              <w:rPr>
                <w:rFonts w:ascii="Century Gothic" w:hAnsi="Century Gothic"/>
                <w:b/>
                <w:bCs/>
                <w:i/>
                <w:iCs/>
                <w:color w:val="000000"/>
                <w:sz w:val="16"/>
                <w:szCs w:val="16"/>
              </w:rPr>
              <w:t>A</w:t>
            </w:r>
            <w:r>
              <w:rPr>
                <w:rFonts w:ascii="Century Gothic" w:hAnsi="Century Gothic"/>
                <w:i/>
                <w:iCs/>
                <w:color w:val="000000"/>
                <w:sz w:val="16"/>
                <w:szCs w:val="16"/>
              </w:rPr>
              <w:t xml:space="preserve">-Audience, </w:t>
            </w:r>
            <w:r>
              <w:rPr>
                <w:rFonts w:ascii="Century Gothic" w:hAnsi="Century Gothic"/>
                <w:b/>
                <w:bCs/>
                <w:i/>
                <w:iCs/>
                <w:color w:val="000000"/>
                <w:sz w:val="16"/>
                <w:szCs w:val="16"/>
              </w:rPr>
              <w:t>B</w:t>
            </w:r>
            <w:r>
              <w:rPr>
                <w:rFonts w:ascii="Century Gothic" w:hAnsi="Century Gothic"/>
                <w:i/>
                <w:iCs/>
                <w:color w:val="000000"/>
                <w:sz w:val="16"/>
                <w:szCs w:val="16"/>
              </w:rPr>
              <w:t xml:space="preserve">-Behavior, </w:t>
            </w:r>
            <w:r>
              <w:rPr>
                <w:rFonts w:ascii="Century Gothic" w:hAnsi="Century Gothic"/>
                <w:b/>
                <w:bCs/>
                <w:i/>
                <w:iCs/>
                <w:color w:val="000000"/>
                <w:sz w:val="16"/>
                <w:szCs w:val="16"/>
              </w:rPr>
              <w:t>C</w:t>
            </w:r>
            <w:r>
              <w:rPr>
                <w:rFonts w:ascii="Century Gothic" w:hAnsi="Century Gothic"/>
                <w:i/>
                <w:iCs/>
                <w:color w:val="000000"/>
                <w:sz w:val="16"/>
                <w:szCs w:val="16"/>
              </w:rPr>
              <w:t xml:space="preserve">-Condition, </w:t>
            </w:r>
            <w:r>
              <w:rPr>
                <w:rFonts w:ascii="Century Gothic" w:hAnsi="Century Gothic"/>
                <w:b/>
                <w:bCs/>
                <w:i/>
                <w:iCs/>
                <w:color w:val="000000"/>
                <w:sz w:val="16"/>
                <w:szCs w:val="16"/>
              </w:rPr>
              <w:t>D</w:t>
            </w:r>
            <w:r>
              <w:rPr>
                <w:rFonts w:ascii="Century Gothic" w:hAnsi="Century Gothic"/>
                <w:i/>
                <w:iCs/>
                <w:color w:val="000000"/>
                <w:sz w:val="16"/>
                <w:szCs w:val="16"/>
              </w:rPr>
              <w:t>-Degree of Mastery.</w:t>
            </w:r>
          </w:p>
          <w:p w14:paraId="57CD6A6B" w14:textId="77777777" w:rsidR="00671FF0" w:rsidRDefault="00671FF0" w:rsidP="00671FF0"/>
          <w:p w14:paraId="7E787903" w14:textId="77777777" w:rsidR="00671FF0" w:rsidRDefault="00671FF0" w:rsidP="00671FF0">
            <w:pPr>
              <w:pStyle w:val="NormalWeb"/>
              <w:spacing w:before="0" w:beforeAutospacing="0" w:after="0" w:afterAutospacing="0"/>
            </w:pPr>
            <w:r>
              <w:rPr>
                <w:rFonts w:ascii="Century Gothic" w:hAnsi="Century Gothic"/>
                <w:i/>
                <w:iCs/>
                <w:color w:val="000000"/>
                <w:sz w:val="16"/>
                <w:szCs w:val="16"/>
              </w:rPr>
              <w:t>Be sure to label the component criteria (</w:t>
            </w:r>
            <w:proofErr w:type="gramStart"/>
            <w:r>
              <w:rPr>
                <w:rFonts w:ascii="Century Gothic" w:hAnsi="Century Gothic"/>
                <w:i/>
                <w:iCs/>
                <w:color w:val="000000"/>
                <w:sz w:val="16"/>
                <w:szCs w:val="16"/>
              </w:rPr>
              <w:t>A,B</w:t>
            </w:r>
            <w:proofErr w:type="gramEnd"/>
            <w:r>
              <w:rPr>
                <w:rFonts w:ascii="Century Gothic" w:hAnsi="Century Gothic"/>
                <w:i/>
                <w:iCs/>
                <w:color w:val="000000"/>
                <w:sz w:val="16"/>
                <w:szCs w:val="16"/>
              </w:rPr>
              <w:t>,C,D) to demonstrate your understanding of the parts of a learning objective. </w:t>
            </w:r>
          </w:p>
          <w:p w14:paraId="6EC768BD" w14:textId="77777777" w:rsidR="00671FF0" w:rsidRDefault="00671FF0" w:rsidP="00671FF0">
            <w:pPr>
              <w:pStyle w:val="NormalWeb"/>
              <w:spacing w:before="0" w:beforeAutospacing="0" w:after="0" w:afterAutospacing="0"/>
            </w:pPr>
            <w:r>
              <w:rPr>
                <w:rFonts w:ascii="Century Gothic" w:hAnsi="Century Gothic"/>
                <w:i/>
                <w:iCs/>
                <w:color w:val="000000"/>
                <w:sz w:val="16"/>
                <w:szCs w:val="16"/>
              </w:rPr>
              <w:t> </w:t>
            </w:r>
          </w:p>
          <w:p w14:paraId="0ADCB0CA" w14:textId="637CED45" w:rsidR="00671FF0" w:rsidRDefault="00671FF0">
            <w:pPr>
              <w:rPr>
                <w:rFonts w:ascii="Century Gothic" w:hAnsi="Century Gothic"/>
                <w:color w:val="000000"/>
                <w:sz w:val="16"/>
                <w:szCs w:val="16"/>
              </w:rPr>
            </w:pPr>
            <w:r>
              <w:rPr>
                <w:rFonts w:ascii="Century Gothic" w:hAnsi="Century Gothic"/>
                <w:color w:val="000000"/>
                <w:sz w:val="16"/>
                <w:szCs w:val="16"/>
                <w:shd w:val="clear" w:color="auto" w:fill="FFFFFF"/>
              </w:rPr>
              <w:t>(InTASC 7a, CEC: 2, 3, 4, 5</w:t>
            </w:r>
            <w:r w:rsidR="001E1436">
              <w:rPr>
                <w:rFonts w:ascii="Century Gothic" w:hAnsi="Century Gothic"/>
                <w:color w:val="000000"/>
                <w:sz w:val="16"/>
                <w:szCs w:val="16"/>
                <w:shd w:val="clear" w:color="auto" w:fill="FFFFFF"/>
              </w:rPr>
              <w:t>,</w:t>
            </w:r>
            <w:r>
              <w:rPr>
                <w:rFonts w:ascii="Century Gothic" w:hAnsi="Century Gothic"/>
                <w:color w:val="000000"/>
                <w:sz w:val="16"/>
                <w:szCs w:val="16"/>
                <w:shd w:val="clear" w:color="auto" w:fill="FFFFFF"/>
              </w:rPr>
              <w:t xml:space="preserve"> </w:t>
            </w:r>
            <w:r>
              <w:rPr>
                <w:rFonts w:ascii="Century Gothic" w:hAnsi="Century Gothic"/>
                <w:color w:val="000000"/>
                <w:sz w:val="16"/>
                <w:szCs w:val="16"/>
              </w:rPr>
              <w:t>HLP: 11, 12, 13)</w:t>
            </w:r>
          </w:p>
          <w:p w14:paraId="4C6E5263" w14:textId="1C8A90AB" w:rsidR="00671FF0" w:rsidRDefault="00671FF0"/>
        </w:tc>
        <w:tc>
          <w:tcPr>
            <w:tcW w:w="7740" w:type="dxa"/>
            <w:gridSpan w:val="2"/>
          </w:tcPr>
          <w:p w14:paraId="47E28A24" w14:textId="7492A3EF" w:rsidR="00671FF0" w:rsidRDefault="00671FF0">
            <w:pPr>
              <w:rPr>
                <w:sz w:val="20"/>
                <w:szCs w:val="20"/>
              </w:rPr>
            </w:pPr>
          </w:p>
          <w:p w14:paraId="38A80D1F" w14:textId="220C3D7F" w:rsidR="00860E03" w:rsidRDefault="00860E03">
            <w:pPr>
              <w:rPr>
                <w:sz w:val="20"/>
                <w:szCs w:val="20"/>
              </w:rPr>
            </w:pPr>
          </w:p>
          <w:p w14:paraId="4AA005CE" w14:textId="77777777" w:rsidR="00860E03" w:rsidRPr="00860E03" w:rsidRDefault="00860E03">
            <w:pPr>
              <w:rPr>
                <w:sz w:val="20"/>
                <w:szCs w:val="20"/>
              </w:rPr>
            </w:pPr>
          </w:p>
          <w:sdt>
            <w:sdtPr>
              <w:rPr>
                <w:sz w:val="20"/>
                <w:szCs w:val="20"/>
              </w:rPr>
              <w:id w:val="-2012204813"/>
              <w:placeholder>
                <w:docPart w:val="DefaultPlaceholder_-1854013440"/>
              </w:placeholder>
            </w:sdtPr>
            <w:sdtEndPr/>
            <w:sdtContent>
              <w:p w14:paraId="3F5B868B" w14:textId="6FA264F9" w:rsidR="00AC7227" w:rsidRPr="00860E03" w:rsidRDefault="00F06E46">
                <w:pPr>
                  <w:rPr>
                    <w:sz w:val="20"/>
                    <w:szCs w:val="20"/>
                  </w:rPr>
                </w:pPr>
                <w:r>
                  <w:rPr>
                    <w:sz w:val="20"/>
                    <w:szCs w:val="20"/>
                  </w:rPr>
                  <w:fldChar w:fldCharType="begin">
                    <w:ffData>
                      <w:name w:val="Text28"/>
                      <w:enabled/>
                      <w:calcOnExit w:val="0"/>
                      <w:textInput/>
                    </w:ffData>
                  </w:fldChar>
                </w:r>
                <w:bookmarkStart w:id="7"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7" w:displacedByCustomXml="next"/>
            </w:sdtContent>
          </w:sdt>
        </w:tc>
      </w:tr>
      <w:tr w:rsidR="00671FF0" w14:paraId="7F93A69A"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Pr>
          <w:p w14:paraId="7DBBF973" w14:textId="77777777" w:rsidR="00671FF0" w:rsidRDefault="00671FF0" w:rsidP="00671FF0">
            <w:pPr>
              <w:pStyle w:val="NormalWeb"/>
              <w:spacing w:before="0" w:beforeAutospacing="0" w:after="0" w:afterAutospacing="0"/>
              <w:jc w:val="center"/>
              <w:rPr>
                <w:rFonts w:ascii="Century Gothic" w:hAnsi="Century Gothic"/>
                <w:b/>
                <w:bCs/>
                <w:color w:val="000000"/>
                <w:sz w:val="20"/>
                <w:szCs w:val="20"/>
              </w:rPr>
            </w:pPr>
            <w:r>
              <w:rPr>
                <w:rFonts w:ascii="Century Gothic" w:hAnsi="Century Gothic"/>
                <w:b/>
                <w:bCs/>
                <w:color w:val="000000"/>
                <w:sz w:val="20"/>
                <w:szCs w:val="20"/>
              </w:rPr>
              <w:t> </w:t>
            </w:r>
          </w:p>
          <w:p w14:paraId="3953F3AE" w14:textId="084943D5" w:rsidR="00671FF0" w:rsidRDefault="00671FF0" w:rsidP="00671FF0">
            <w:pPr>
              <w:pStyle w:val="NormalWeb"/>
              <w:spacing w:before="0" w:beforeAutospacing="0" w:after="0" w:afterAutospacing="0"/>
              <w:jc w:val="center"/>
            </w:pPr>
            <w:r>
              <w:rPr>
                <w:rFonts w:ascii="Century Gothic" w:hAnsi="Century Gothic"/>
                <w:b/>
                <w:bCs/>
                <w:color w:val="000000"/>
                <w:sz w:val="20"/>
                <w:szCs w:val="20"/>
              </w:rPr>
              <w:t>Assessment</w:t>
            </w:r>
          </w:p>
          <w:p w14:paraId="5A5B10E7" w14:textId="77777777" w:rsidR="00671FF0" w:rsidRDefault="00671FF0" w:rsidP="00671FF0"/>
          <w:p w14:paraId="72A463C7" w14:textId="77777777" w:rsidR="00671FF0" w:rsidRDefault="00671FF0" w:rsidP="00671FF0">
            <w:pPr>
              <w:pStyle w:val="NormalWeb"/>
              <w:shd w:val="clear" w:color="auto" w:fill="FFFFFF"/>
              <w:spacing w:before="0" w:beforeAutospacing="0" w:after="0" w:afterAutospacing="0"/>
              <w:ind w:left="61"/>
            </w:pPr>
            <w:r>
              <w:rPr>
                <w:rFonts w:ascii="Century Gothic" w:hAnsi="Century Gothic"/>
                <w:b/>
                <w:bCs/>
                <w:i/>
                <w:iCs/>
                <w:color w:val="000000"/>
                <w:sz w:val="16"/>
                <w:szCs w:val="16"/>
              </w:rPr>
              <w:t>Assessment</w:t>
            </w:r>
            <w:r>
              <w:rPr>
                <w:rFonts w:ascii="Century Gothic" w:hAnsi="Century Gothic"/>
                <w:i/>
                <w:iCs/>
                <w:color w:val="000000"/>
                <w:sz w:val="16"/>
                <w:szCs w:val="16"/>
              </w:rPr>
              <w:t xml:space="preserve"> data collected at the end of the lesson indicates the level of student mastery achieved and provides valuable guidance when planning future instruction. </w:t>
            </w:r>
          </w:p>
          <w:p w14:paraId="2794BEC8" w14:textId="77777777" w:rsidR="00671FF0" w:rsidRDefault="00671FF0" w:rsidP="00671FF0">
            <w:pPr>
              <w:pStyle w:val="NormalWeb"/>
              <w:shd w:val="clear" w:color="auto" w:fill="FFFFFF"/>
              <w:spacing w:before="0" w:beforeAutospacing="0" w:after="240" w:afterAutospacing="0"/>
              <w:ind w:left="61"/>
            </w:pPr>
            <w:r>
              <w:rPr>
                <w:rFonts w:ascii="Century Gothic" w:hAnsi="Century Gothic"/>
                <w:i/>
                <w:iCs/>
                <w:color w:val="000000"/>
                <w:sz w:val="16"/>
                <w:szCs w:val="16"/>
              </w:rPr>
              <w:t>The independent practice activity often doubles as the "assessment" to determine whether the students have met the minimum proficiency goal (also known as the degree of mastery). </w:t>
            </w:r>
          </w:p>
          <w:p w14:paraId="66F74E9C" w14:textId="77777777" w:rsidR="001E1436" w:rsidRDefault="001E1436" w:rsidP="001E1436">
            <w:pPr>
              <w:pStyle w:val="Default"/>
            </w:pPr>
          </w:p>
          <w:tbl>
            <w:tblPr>
              <w:tblW w:w="0" w:type="auto"/>
              <w:tblBorders>
                <w:top w:val="nil"/>
                <w:left w:val="nil"/>
                <w:bottom w:val="nil"/>
                <w:right w:val="nil"/>
              </w:tblBorders>
              <w:tblLook w:val="0000" w:firstRow="0" w:lastRow="0" w:firstColumn="0" w:lastColumn="0" w:noHBand="0" w:noVBand="0"/>
            </w:tblPr>
            <w:tblGrid>
              <w:gridCol w:w="3191"/>
            </w:tblGrid>
            <w:tr w:rsidR="001E1436" w14:paraId="7BAF8952" w14:textId="77777777">
              <w:tblPrEx>
                <w:tblCellMar>
                  <w:top w:w="0" w:type="dxa"/>
                  <w:bottom w:w="0" w:type="dxa"/>
                </w:tblCellMar>
              </w:tblPrEx>
              <w:trPr>
                <w:trHeight w:val="200"/>
              </w:trPr>
              <w:tc>
                <w:tcPr>
                  <w:tcW w:w="0" w:type="auto"/>
                </w:tcPr>
                <w:p w14:paraId="388FB214" w14:textId="77777777" w:rsidR="001E1436" w:rsidRDefault="001E1436" w:rsidP="001E1436">
                  <w:pPr>
                    <w:pStyle w:val="Default"/>
                    <w:rPr>
                      <w:sz w:val="16"/>
                      <w:szCs w:val="16"/>
                    </w:rPr>
                  </w:pPr>
                  <w:r>
                    <w:t xml:space="preserve"> </w:t>
                  </w:r>
                  <w:r>
                    <w:rPr>
                      <w:sz w:val="16"/>
                      <w:szCs w:val="16"/>
                    </w:rPr>
                    <w:t>(</w:t>
                  </w:r>
                  <w:proofErr w:type="spellStart"/>
                  <w:r>
                    <w:rPr>
                      <w:sz w:val="16"/>
                      <w:szCs w:val="16"/>
                    </w:rPr>
                    <w:t>InTASC</w:t>
                  </w:r>
                  <w:proofErr w:type="spellEnd"/>
                  <w:r>
                    <w:rPr>
                      <w:sz w:val="16"/>
                      <w:szCs w:val="16"/>
                    </w:rPr>
                    <w:t xml:space="preserve">: 6a, 6c, CEC: 2, 3, 3, 5, HLP: 4) </w:t>
                  </w:r>
                </w:p>
              </w:tc>
            </w:tr>
          </w:tbl>
          <w:p w14:paraId="3F089707" w14:textId="4E63D0F2" w:rsidR="00671FF0" w:rsidRDefault="00671FF0" w:rsidP="00671FF0">
            <w:pPr>
              <w:pStyle w:val="NormalWeb"/>
              <w:shd w:val="clear" w:color="auto" w:fill="FFFFFF"/>
              <w:spacing w:before="0" w:beforeAutospacing="0" w:after="240" w:afterAutospacing="0"/>
            </w:pPr>
          </w:p>
        </w:tc>
        <w:tc>
          <w:tcPr>
            <w:tcW w:w="7740" w:type="dxa"/>
            <w:gridSpan w:val="2"/>
          </w:tcPr>
          <w:p w14:paraId="67D55F31" w14:textId="77777777" w:rsidR="00671FF0" w:rsidRPr="00860E03" w:rsidRDefault="00671FF0">
            <w:pPr>
              <w:rPr>
                <w:sz w:val="20"/>
                <w:szCs w:val="20"/>
              </w:rPr>
            </w:pPr>
          </w:p>
          <w:p w14:paraId="490816DF" w14:textId="77777777" w:rsidR="00860E03" w:rsidRPr="00860E03" w:rsidRDefault="00860E03">
            <w:pPr>
              <w:rPr>
                <w:sz w:val="20"/>
                <w:szCs w:val="20"/>
              </w:rPr>
            </w:pPr>
          </w:p>
          <w:p w14:paraId="3ABAB543" w14:textId="77777777" w:rsidR="00AC7227" w:rsidRPr="00860E03" w:rsidRDefault="00AC7227">
            <w:pPr>
              <w:rPr>
                <w:sz w:val="20"/>
                <w:szCs w:val="20"/>
              </w:rPr>
            </w:pPr>
          </w:p>
          <w:sdt>
            <w:sdtPr>
              <w:rPr>
                <w:sz w:val="20"/>
                <w:szCs w:val="20"/>
              </w:rPr>
              <w:id w:val="-472219607"/>
              <w:placeholder>
                <w:docPart w:val="DefaultPlaceholder_-1854013440"/>
              </w:placeholder>
            </w:sdtPr>
            <w:sdtEndPr/>
            <w:sdtContent>
              <w:p w14:paraId="31B635A4" w14:textId="0351BDDD" w:rsidR="00AC7227" w:rsidRPr="00860E03" w:rsidRDefault="00F06E46">
                <w:pPr>
                  <w:rPr>
                    <w:sz w:val="20"/>
                    <w:szCs w:val="20"/>
                  </w:rPr>
                </w:pPr>
                <w:r>
                  <w:rPr>
                    <w:sz w:val="20"/>
                    <w:szCs w:val="20"/>
                  </w:rPr>
                  <w:fldChar w:fldCharType="begin">
                    <w:ffData>
                      <w:name w:val="Text29"/>
                      <w:enabled/>
                      <w:calcOnExit w:val="0"/>
                      <w:textInput/>
                    </w:ffData>
                  </w:fldChar>
                </w:r>
                <w:bookmarkStart w:id="8"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8" w:displacedByCustomXml="next"/>
            </w:sdtContent>
          </w:sdt>
          <w:p w14:paraId="1CB84032" w14:textId="77777777" w:rsidR="00AC7227" w:rsidRPr="00860E03" w:rsidRDefault="00AC7227">
            <w:pPr>
              <w:rPr>
                <w:sz w:val="20"/>
                <w:szCs w:val="20"/>
              </w:rPr>
            </w:pPr>
          </w:p>
          <w:p w14:paraId="44975328" w14:textId="77777777" w:rsidR="00AC7227" w:rsidRPr="00860E03" w:rsidRDefault="00AC7227">
            <w:pPr>
              <w:rPr>
                <w:sz w:val="20"/>
                <w:szCs w:val="20"/>
              </w:rPr>
            </w:pPr>
          </w:p>
          <w:p w14:paraId="3B9C6262" w14:textId="77777777" w:rsidR="00AC7227" w:rsidRPr="00860E03" w:rsidRDefault="00AC7227">
            <w:pPr>
              <w:rPr>
                <w:sz w:val="20"/>
                <w:szCs w:val="20"/>
              </w:rPr>
            </w:pPr>
          </w:p>
          <w:p w14:paraId="6C2FA55B" w14:textId="27C6E742" w:rsidR="00AC7227" w:rsidRDefault="00AC7227">
            <w:pPr>
              <w:rPr>
                <w:sz w:val="20"/>
                <w:szCs w:val="20"/>
              </w:rPr>
            </w:pPr>
          </w:p>
          <w:p w14:paraId="14A28AD9" w14:textId="1A437E94" w:rsidR="00860E03" w:rsidRDefault="00860E03">
            <w:pPr>
              <w:rPr>
                <w:sz w:val="20"/>
                <w:szCs w:val="20"/>
              </w:rPr>
            </w:pPr>
          </w:p>
          <w:p w14:paraId="2A5BB4BB" w14:textId="40AAEE71" w:rsidR="00860E03" w:rsidRDefault="00860E03">
            <w:pPr>
              <w:rPr>
                <w:sz w:val="20"/>
                <w:szCs w:val="20"/>
              </w:rPr>
            </w:pPr>
          </w:p>
          <w:p w14:paraId="788A3A04" w14:textId="69E0AAE7" w:rsidR="00943187" w:rsidRDefault="00943187">
            <w:pPr>
              <w:rPr>
                <w:sz w:val="20"/>
                <w:szCs w:val="20"/>
              </w:rPr>
            </w:pPr>
          </w:p>
          <w:p w14:paraId="6B45691A" w14:textId="77777777" w:rsidR="00AC7227" w:rsidRDefault="00AC7227">
            <w:pPr>
              <w:rPr>
                <w:sz w:val="20"/>
                <w:szCs w:val="20"/>
              </w:rPr>
            </w:pPr>
          </w:p>
          <w:p w14:paraId="3E5A35EF" w14:textId="77777777" w:rsidR="001E1436" w:rsidRDefault="001E1436">
            <w:pPr>
              <w:rPr>
                <w:sz w:val="20"/>
                <w:szCs w:val="20"/>
              </w:rPr>
            </w:pPr>
          </w:p>
          <w:p w14:paraId="4FD3759C" w14:textId="77777777" w:rsidR="001E1436" w:rsidRDefault="001E1436">
            <w:pPr>
              <w:rPr>
                <w:sz w:val="20"/>
                <w:szCs w:val="20"/>
              </w:rPr>
            </w:pPr>
          </w:p>
          <w:p w14:paraId="4796CF18" w14:textId="25D3F7BB" w:rsidR="001E1436" w:rsidRPr="00860E03" w:rsidRDefault="001E1436">
            <w:pPr>
              <w:rPr>
                <w:sz w:val="20"/>
                <w:szCs w:val="20"/>
              </w:rPr>
            </w:pPr>
          </w:p>
        </w:tc>
      </w:tr>
      <w:tr w:rsidR="00671FF0" w14:paraId="0470923C" w14:textId="77777777" w:rsidTr="0086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20" w:type="dxa"/>
            <w:gridSpan w:val="4"/>
            <w:shd w:val="clear" w:color="auto" w:fill="2F5496" w:themeFill="accent1" w:themeFillShade="BF"/>
          </w:tcPr>
          <w:p w14:paraId="463608F8" w14:textId="77777777" w:rsidR="00671FF0" w:rsidRDefault="00671FF0" w:rsidP="00671FF0">
            <w:pPr>
              <w:pStyle w:val="NormalWeb"/>
              <w:spacing w:before="0" w:beforeAutospacing="0" w:after="0" w:afterAutospacing="0"/>
            </w:pPr>
            <w:r>
              <w:rPr>
                <w:rFonts w:ascii="Century Gothic" w:hAnsi="Century Gothic"/>
                <w:b/>
                <w:bCs/>
                <w:color w:val="FFFFFF"/>
                <w:sz w:val="28"/>
                <w:szCs w:val="28"/>
              </w:rPr>
              <w:lastRenderedPageBreak/>
              <w:t>Explicit Instruction</w:t>
            </w:r>
          </w:p>
          <w:p w14:paraId="2202F620" w14:textId="77777777" w:rsidR="00671FF0" w:rsidRDefault="00671FF0" w:rsidP="00671FF0">
            <w:pPr>
              <w:pStyle w:val="NormalWeb"/>
              <w:spacing w:before="0" w:beforeAutospacing="0" w:after="0" w:afterAutospacing="0"/>
            </w:pPr>
            <w:r>
              <w:rPr>
                <w:rFonts w:ascii="Century Gothic" w:hAnsi="Century Gothic"/>
                <w:color w:val="FFFFFF"/>
                <w:sz w:val="20"/>
                <w:szCs w:val="20"/>
              </w:rPr>
              <w:t>Explicit instruction is a carefully planned, focused, highly structured, teacher-facilitated, and engaging form of teaching. Not only is explicit instruction effective and efficient, its emphasis on deconstructing and categorizing concepts, skills, and strategies into small, manageable components provides the scaffolded support all students need to achieve mastery. </w:t>
            </w:r>
          </w:p>
          <w:p w14:paraId="66A8EFE8" w14:textId="77777777" w:rsidR="00671FF0" w:rsidRPr="00AB666E" w:rsidRDefault="00671FF0" w:rsidP="00671FF0">
            <w:pPr>
              <w:pStyle w:val="NormalWeb"/>
              <w:spacing w:before="0" w:beforeAutospacing="0" w:after="0" w:afterAutospacing="0"/>
              <w:rPr>
                <w:sz w:val="20"/>
                <w:szCs w:val="20"/>
              </w:rPr>
            </w:pPr>
            <w:r w:rsidRPr="00AB666E">
              <w:rPr>
                <w:rFonts w:ascii="Century Gothic" w:hAnsi="Century Gothic"/>
                <w:color w:val="FFFFFF"/>
                <w:sz w:val="20"/>
                <w:szCs w:val="20"/>
              </w:rPr>
              <w:t xml:space="preserve">Gradual Release Model:  I do, </w:t>
            </w:r>
            <w:proofErr w:type="gramStart"/>
            <w:r w:rsidRPr="00AB666E">
              <w:rPr>
                <w:rFonts w:ascii="Century Gothic" w:hAnsi="Century Gothic"/>
                <w:color w:val="FFFFFF"/>
                <w:sz w:val="20"/>
                <w:szCs w:val="20"/>
              </w:rPr>
              <w:t>We</w:t>
            </w:r>
            <w:proofErr w:type="gramEnd"/>
            <w:r w:rsidRPr="00AB666E">
              <w:rPr>
                <w:rFonts w:ascii="Century Gothic" w:hAnsi="Century Gothic"/>
                <w:color w:val="FFFFFF"/>
                <w:sz w:val="20"/>
                <w:szCs w:val="20"/>
              </w:rPr>
              <w:t xml:space="preserve"> do, You do</w:t>
            </w:r>
          </w:p>
          <w:p w14:paraId="7A087FA7" w14:textId="77777777" w:rsidR="00671FF0" w:rsidRPr="00AB666E" w:rsidRDefault="00671FF0" w:rsidP="00671FF0">
            <w:pPr>
              <w:pStyle w:val="NormalWeb"/>
              <w:spacing w:before="0" w:beforeAutospacing="0" w:after="0" w:afterAutospacing="0"/>
              <w:rPr>
                <w:sz w:val="20"/>
                <w:szCs w:val="20"/>
              </w:rPr>
            </w:pPr>
            <w:proofErr w:type="gramStart"/>
            <w:r w:rsidRPr="00AB666E">
              <w:rPr>
                <w:rFonts w:ascii="Century Gothic" w:hAnsi="Century Gothic"/>
                <w:color w:val="FFFFFF"/>
                <w:sz w:val="20"/>
                <w:szCs w:val="20"/>
              </w:rPr>
              <w:t>In order to</w:t>
            </w:r>
            <w:proofErr w:type="gramEnd"/>
            <w:r w:rsidRPr="00AB666E">
              <w:rPr>
                <w:rFonts w:ascii="Century Gothic" w:hAnsi="Century Gothic"/>
                <w:color w:val="FFFFFF"/>
                <w:sz w:val="20"/>
                <w:szCs w:val="20"/>
              </w:rPr>
              <w:t xml:space="preserve"> demonstrate your thorough knowledge of each critical component, you will insert an abbreviated indicator at the end of each content item. Direct Instruction: (DI</w:t>
            </w:r>
            <w:proofErr w:type="gramStart"/>
            <w:r w:rsidRPr="00AB666E">
              <w:rPr>
                <w:rFonts w:ascii="Century Gothic" w:hAnsi="Century Gothic"/>
                <w:color w:val="FFFFFF"/>
                <w:sz w:val="20"/>
                <w:szCs w:val="20"/>
              </w:rPr>
              <w:t>)  Modeling</w:t>
            </w:r>
            <w:proofErr w:type="gramEnd"/>
            <w:r w:rsidRPr="00AB666E">
              <w:rPr>
                <w:rFonts w:ascii="Century Gothic" w:hAnsi="Century Gothic"/>
                <w:color w:val="FFFFFF"/>
                <w:sz w:val="20"/>
                <w:szCs w:val="20"/>
              </w:rPr>
              <w:t xml:space="preserve">: (M)  Guided Practice: (GP)   Active Engagement (AE)  Checking for Understanding: (CU) Independent Activity (IA). </w:t>
            </w:r>
          </w:p>
          <w:p w14:paraId="5A86E79F" w14:textId="77777777" w:rsidR="00671FF0" w:rsidRDefault="00671FF0"/>
        </w:tc>
      </w:tr>
      <w:tr w:rsidR="00671FF0" w14:paraId="4A2FE55F"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shd w:val="clear" w:color="auto" w:fill="FFFFFF" w:themeFill="background1"/>
          </w:tcPr>
          <w:p w14:paraId="6DA6C89B" w14:textId="77777777" w:rsidR="00671FF0" w:rsidRPr="00FE1F69" w:rsidRDefault="00671FF0">
            <w:pPr>
              <w:rPr>
                <w:color w:val="1F3864" w:themeColor="accent1" w:themeShade="80"/>
              </w:rPr>
            </w:pPr>
          </w:p>
        </w:tc>
        <w:tc>
          <w:tcPr>
            <w:tcW w:w="7740" w:type="dxa"/>
            <w:gridSpan w:val="2"/>
            <w:shd w:val="clear" w:color="auto" w:fill="FFFFFF" w:themeFill="background1"/>
          </w:tcPr>
          <w:p w14:paraId="08A31731" w14:textId="77777777" w:rsidR="00FE1F69" w:rsidRPr="00FE1F69" w:rsidRDefault="00FE1F69" w:rsidP="00FE1F69">
            <w:pPr>
              <w:jc w:val="center"/>
              <w:rPr>
                <w:rFonts w:ascii="Century Gothic" w:hAnsi="Century Gothic"/>
                <w:i/>
                <w:iCs/>
                <w:color w:val="1F3864" w:themeColor="accent1" w:themeShade="80"/>
                <w:sz w:val="16"/>
                <w:szCs w:val="16"/>
              </w:rPr>
            </w:pPr>
          </w:p>
          <w:p w14:paraId="6818DDDA" w14:textId="67FA4E84" w:rsidR="00671FF0" w:rsidRPr="00FE1F69" w:rsidRDefault="00671FF0" w:rsidP="00FE1F69">
            <w:pPr>
              <w:jc w:val="center"/>
              <w:rPr>
                <w:color w:val="1F3864" w:themeColor="accent1" w:themeShade="80"/>
              </w:rPr>
            </w:pPr>
            <w:r w:rsidRPr="00FE1F69">
              <w:rPr>
                <w:rFonts w:ascii="Century Gothic" w:hAnsi="Century Gothic"/>
                <w:i/>
                <w:iCs/>
                <w:color w:val="1F3864" w:themeColor="accent1" w:themeShade="80"/>
                <w:sz w:val="16"/>
                <w:szCs w:val="16"/>
              </w:rPr>
              <w:t>The teacher candidate will…</w:t>
            </w:r>
            <w:r w:rsidRPr="00FE1F69">
              <w:rPr>
                <w:rFonts w:ascii="Century Gothic" w:hAnsi="Century Gothic"/>
                <w:i/>
                <w:iCs/>
                <w:color w:val="1F3864" w:themeColor="accent1" w:themeShade="80"/>
                <w:sz w:val="18"/>
                <w:szCs w:val="18"/>
              </w:rPr>
              <w:t xml:space="preserve">  </w:t>
            </w:r>
            <w:r w:rsidRPr="00FE1F69">
              <w:rPr>
                <w:rFonts w:ascii="Century Gothic" w:hAnsi="Century Gothic"/>
                <w:b/>
                <w:bCs/>
                <w:color w:val="1F3864" w:themeColor="accent1" w:themeShade="80"/>
              </w:rPr>
              <w:t>Introduce / Connect</w:t>
            </w:r>
          </w:p>
          <w:p w14:paraId="326AE715" w14:textId="77777777" w:rsidR="00671FF0" w:rsidRPr="00FE1F69" w:rsidRDefault="00671FF0">
            <w:pPr>
              <w:rPr>
                <w:color w:val="1F3864" w:themeColor="accent1" w:themeShade="80"/>
              </w:rPr>
            </w:pPr>
          </w:p>
        </w:tc>
      </w:tr>
      <w:tr w:rsidR="00671FF0" w14:paraId="38ED4228"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4"/>
        </w:trPr>
        <w:tc>
          <w:tcPr>
            <w:tcW w:w="3780" w:type="dxa"/>
            <w:gridSpan w:val="2"/>
          </w:tcPr>
          <w:p w14:paraId="7CC1FB2A" w14:textId="77777777" w:rsidR="00671FF0" w:rsidRDefault="00671FF0" w:rsidP="00671FF0">
            <w:pPr>
              <w:pStyle w:val="NormalWeb"/>
              <w:spacing w:before="0" w:beforeAutospacing="0" w:after="0" w:afterAutospacing="0"/>
              <w:jc w:val="center"/>
            </w:pPr>
            <w:r>
              <w:rPr>
                <w:rFonts w:ascii="Century Gothic" w:hAnsi="Century Gothic"/>
                <w:b/>
                <w:bCs/>
                <w:color w:val="000000"/>
                <w:sz w:val="22"/>
                <w:szCs w:val="22"/>
              </w:rPr>
              <w:t>Setting the Stage</w:t>
            </w:r>
          </w:p>
          <w:p w14:paraId="38CD6DB9" w14:textId="77777777" w:rsidR="00671FF0" w:rsidRDefault="00671FF0" w:rsidP="00671FF0">
            <w:pPr>
              <w:pStyle w:val="NormalWeb"/>
              <w:spacing w:before="0" w:beforeAutospacing="0" w:after="0" w:afterAutospacing="0"/>
              <w:jc w:val="center"/>
            </w:pPr>
            <w:r>
              <w:rPr>
                <w:rFonts w:ascii="Century Gothic" w:hAnsi="Century Gothic"/>
                <w:b/>
                <w:bCs/>
                <w:color w:val="000000"/>
                <w:sz w:val="22"/>
                <w:szCs w:val="22"/>
              </w:rPr>
              <w:t> (I do) </w:t>
            </w:r>
          </w:p>
          <w:p w14:paraId="3BF7289A" w14:textId="77777777" w:rsidR="00671FF0" w:rsidRDefault="00671FF0" w:rsidP="00671FF0">
            <w:pPr>
              <w:spacing w:after="240"/>
            </w:pPr>
          </w:p>
          <w:p w14:paraId="13DD5FFC" w14:textId="77777777" w:rsidR="00671FF0" w:rsidRDefault="00671FF0" w:rsidP="00671FF0">
            <w:pPr>
              <w:pStyle w:val="NormalWeb"/>
              <w:spacing w:before="0" w:beforeAutospacing="0" w:after="0" w:afterAutospacing="0"/>
            </w:pPr>
            <w:r>
              <w:rPr>
                <w:rFonts w:ascii="Century Gothic" w:hAnsi="Century Gothic"/>
                <w:i/>
                <w:iCs/>
                <w:color w:val="000000"/>
                <w:sz w:val="16"/>
                <w:szCs w:val="16"/>
              </w:rPr>
              <w:t>This engaging and motivating “introduction” includes directly stating the lesson objective in “student-friendly” language and linking students’ prior learning and real-life situations to the lesson content.</w:t>
            </w:r>
          </w:p>
          <w:p w14:paraId="2EB7F754" w14:textId="77777777" w:rsidR="00671FF0" w:rsidRDefault="00671FF0" w:rsidP="00671FF0"/>
          <w:p w14:paraId="62980E81" w14:textId="5B3FED84" w:rsidR="00671FF0" w:rsidRDefault="00671FF0" w:rsidP="00671FF0">
            <w:pPr>
              <w:pStyle w:val="NormalWeb"/>
              <w:spacing w:before="0" w:beforeAutospacing="0" w:after="160" w:afterAutospacing="0"/>
              <w:ind w:right="150"/>
            </w:pPr>
            <w:r>
              <w:rPr>
                <w:rFonts w:ascii="Century Gothic" w:hAnsi="Century Gothic"/>
                <w:color w:val="000000"/>
                <w:sz w:val="16"/>
                <w:szCs w:val="16"/>
                <w:shd w:val="clear" w:color="auto" w:fill="FFFFFF"/>
              </w:rPr>
              <w:t>(InTASC: 7a, CEC: 2, 3, 4, 5 HLP: 11, 12, 13, 21)</w:t>
            </w:r>
          </w:p>
          <w:p w14:paraId="2A7F5810" w14:textId="77777777" w:rsidR="00671FF0" w:rsidRDefault="00671FF0"/>
        </w:tc>
        <w:tc>
          <w:tcPr>
            <w:tcW w:w="7740" w:type="dxa"/>
            <w:gridSpan w:val="2"/>
          </w:tcPr>
          <w:p w14:paraId="61984B01" w14:textId="524669C8" w:rsidR="00671FF0" w:rsidRDefault="00671FF0">
            <w:pPr>
              <w:rPr>
                <w:sz w:val="20"/>
                <w:szCs w:val="20"/>
              </w:rPr>
            </w:pPr>
          </w:p>
          <w:p w14:paraId="72550F78" w14:textId="443F6B6D" w:rsidR="00860E03" w:rsidRDefault="00860E03">
            <w:pPr>
              <w:rPr>
                <w:sz w:val="20"/>
                <w:szCs w:val="20"/>
              </w:rPr>
            </w:pPr>
          </w:p>
          <w:p w14:paraId="5008FFC0" w14:textId="044849B6" w:rsidR="00860E03" w:rsidRDefault="00860E03">
            <w:pPr>
              <w:rPr>
                <w:sz w:val="20"/>
                <w:szCs w:val="20"/>
              </w:rPr>
            </w:pPr>
          </w:p>
          <w:p w14:paraId="6440803D" w14:textId="77777777" w:rsidR="00860E03" w:rsidRPr="00860E03" w:rsidRDefault="00860E03">
            <w:pPr>
              <w:rPr>
                <w:sz w:val="20"/>
                <w:szCs w:val="20"/>
              </w:rPr>
            </w:pPr>
          </w:p>
          <w:sdt>
            <w:sdtPr>
              <w:rPr>
                <w:sz w:val="20"/>
                <w:szCs w:val="20"/>
              </w:rPr>
              <w:id w:val="2111085882"/>
              <w:placeholder>
                <w:docPart w:val="DefaultPlaceholder_-1854013440"/>
              </w:placeholder>
            </w:sdtPr>
            <w:sdtEndPr/>
            <w:sdtContent>
              <w:p w14:paraId="72621C86" w14:textId="15D8F2E3" w:rsidR="00AC7227" w:rsidRPr="00860E03" w:rsidRDefault="00F06E46">
                <w:pPr>
                  <w:rPr>
                    <w:sz w:val="20"/>
                    <w:szCs w:val="20"/>
                  </w:rPr>
                </w:pPr>
                <w:r>
                  <w:rPr>
                    <w:sz w:val="20"/>
                    <w:szCs w:val="20"/>
                  </w:rPr>
                  <w:fldChar w:fldCharType="begin">
                    <w:ffData>
                      <w:name w:val="Text31"/>
                      <w:enabled/>
                      <w:calcOnExit w:val="0"/>
                      <w:textInput/>
                    </w:ffData>
                  </w:fldChar>
                </w:r>
                <w:bookmarkStart w:id="9"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9" w:displacedByCustomXml="next"/>
            </w:sdtContent>
          </w:sdt>
        </w:tc>
      </w:tr>
      <w:tr w:rsidR="00FE1F69" w14:paraId="186E09A4"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shd w:val="clear" w:color="auto" w:fill="FFFFFF" w:themeFill="background1"/>
          </w:tcPr>
          <w:p w14:paraId="1F400800" w14:textId="77777777" w:rsidR="00FE1F69" w:rsidRPr="00FE1F69" w:rsidRDefault="00FE1F69" w:rsidP="00671FF0">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shd w:val="clear" w:color="auto" w:fill="FFFFFF" w:themeFill="background1"/>
          </w:tcPr>
          <w:p w14:paraId="436E4A73" w14:textId="77777777" w:rsidR="00FE1F69" w:rsidRPr="00FE1F69" w:rsidRDefault="00FE1F69" w:rsidP="00FE1F69">
            <w:pPr>
              <w:rPr>
                <w:rFonts w:ascii="Century Gothic" w:hAnsi="Century Gothic"/>
                <w:i/>
                <w:iCs/>
                <w:color w:val="1F3864" w:themeColor="accent1" w:themeShade="80"/>
                <w:sz w:val="16"/>
                <w:szCs w:val="16"/>
              </w:rPr>
            </w:pPr>
          </w:p>
          <w:p w14:paraId="1AF0F3E5" w14:textId="73BD623A" w:rsidR="00FE1F69" w:rsidRPr="00FE1F69" w:rsidRDefault="00FE1F69" w:rsidP="00FE1F69">
            <w:pPr>
              <w:rPr>
                <w:color w:val="1F3864" w:themeColor="accent1" w:themeShade="80"/>
              </w:rPr>
            </w:pPr>
            <w:r w:rsidRPr="00FE1F69">
              <w:rPr>
                <w:rFonts w:ascii="Century Gothic" w:hAnsi="Century Gothic"/>
                <w:i/>
                <w:iCs/>
                <w:color w:val="1F3864" w:themeColor="accent1" w:themeShade="80"/>
                <w:sz w:val="16"/>
                <w:szCs w:val="16"/>
              </w:rPr>
              <w:t>The teacher candidate will…</w:t>
            </w:r>
            <w:r w:rsidRPr="00FE1F69">
              <w:rPr>
                <w:rFonts w:ascii="Century Gothic" w:hAnsi="Century Gothic"/>
                <w:i/>
                <w:iCs/>
                <w:color w:val="1F3864" w:themeColor="accent1" w:themeShade="80"/>
                <w:sz w:val="18"/>
                <w:szCs w:val="18"/>
              </w:rPr>
              <w:t xml:space="preserve"> </w:t>
            </w:r>
            <w:r w:rsidRPr="00FE1F69">
              <w:rPr>
                <w:rFonts w:ascii="Century Gothic" w:hAnsi="Century Gothic"/>
                <w:b/>
                <w:bCs/>
                <w:color w:val="1F3864" w:themeColor="accent1" w:themeShade="80"/>
                <w:sz w:val="22"/>
                <w:szCs w:val="22"/>
              </w:rPr>
              <w:t>Explain / Identify / Define / Describe / Model</w:t>
            </w:r>
            <w:r w:rsidRPr="00FE1F69">
              <w:rPr>
                <w:rFonts w:ascii="Century Gothic" w:hAnsi="Century Gothic"/>
                <w:b/>
                <w:bCs/>
                <w:color w:val="1F3864" w:themeColor="accent1" w:themeShade="80"/>
                <w:sz w:val="26"/>
                <w:szCs w:val="26"/>
              </w:rPr>
              <w:t xml:space="preserve"> </w:t>
            </w:r>
          </w:p>
          <w:p w14:paraId="767F9B19" w14:textId="77777777" w:rsidR="00FE1F69" w:rsidRPr="00FE1F69" w:rsidRDefault="00FE1F69">
            <w:pPr>
              <w:rPr>
                <w:color w:val="1F3864" w:themeColor="accent1" w:themeShade="80"/>
              </w:rPr>
            </w:pPr>
          </w:p>
        </w:tc>
      </w:tr>
      <w:tr w:rsidR="00FE1F69" w14:paraId="1F728859"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Pr>
          <w:p w14:paraId="4FBD6EE3" w14:textId="77777777" w:rsidR="00FE1F69" w:rsidRDefault="00FE1F69" w:rsidP="00FE1F69">
            <w:pPr>
              <w:pStyle w:val="NormalWeb"/>
              <w:spacing w:before="0" w:beforeAutospacing="0" w:after="0" w:afterAutospacing="0"/>
              <w:jc w:val="center"/>
              <w:rPr>
                <w:rFonts w:ascii="Century Gothic" w:hAnsi="Century Gothic"/>
                <w:b/>
                <w:bCs/>
                <w:color w:val="000000"/>
                <w:sz w:val="22"/>
                <w:szCs w:val="22"/>
              </w:rPr>
            </w:pPr>
          </w:p>
          <w:p w14:paraId="21E356E0" w14:textId="52E9004D"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Presentation of New Content/Modeling </w:t>
            </w:r>
          </w:p>
          <w:p w14:paraId="2988A22C" w14:textId="77777777"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(I Do)</w:t>
            </w:r>
          </w:p>
          <w:p w14:paraId="79C240CE" w14:textId="77777777" w:rsidR="00FE1F69" w:rsidRDefault="00FE1F69" w:rsidP="00FE1F69"/>
          <w:p w14:paraId="2C3D2256" w14:textId="77777777" w:rsidR="00FE1F69" w:rsidRDefault="00FE1F69" w:rsidP="00FE1F69">
            <w:pPr>
              <w:pStyle w:val="NormalWeb"/>
              <w:shd w:val="clear" w:color="auto" w:fill="FFFFFF"/>
              <w:spacing w:before="0" w:beforeAutospacing="0" w:after="0" w:afterAutospacing="0"/>
            </w:pPr>
            <w:r>
              <w:rPr>
                <w:rFonts w:ascii="Century Gothic" w:hAnsi="Century Gothic"/>
                <w:i/>
                <w:iCs/>
                <w:color w:val="000000"/>
                <w:sz w:val="16"/>
                <w:szCs w:val="16"/>
              </w:rPr>
              <w:t>This teacher-facilitated presentation of new content includes identifying, defining, explaining, and modeling the new concept, skill, or strategy being taught. A variety of presentation modalities should enhance the learning opportunity, emphasize relatable real-life application, and maintain students' interest.</w:t>
            </w:r>
          </w:p>
          <w:p w14:paraId="405B0EB1" w14:textId="77777777" w:rsidR="00FE1F69" w:rsidRDefault="00FE1F69" w:rsidP="00FE1F69">
            <w:pPr>
              <w:pStyle w:val="NormalWeb"/>
              <w:shd w:val="clear" w:color="auto" w:fill="FFFFFF"/>
              <w:spacing w:before="0" w:beforeAutospacing="0" w:after="0" w:afterAutospacing="0"/>
            </w:pPr>
            <w:r>
              <w:t> </w:t>
            </w:r>
          </w:p>
          <w:p w14:paraId="004F60CA" w14:textId="77777777" w:rsidR="00FE1F69" w:rsidRDefault="00FE1F69" w:rsidP="00FE1F69">
            <w:pPr>
              <w:pStyle w:val="NormalWeb"/>
              <w:shd w:val="clear" w:color="auto" w:fill="FFFFFF"/>
              <w:spacing w:before="0" w:beforeAutospacing="0" w:after="0" w:afterAutospacing="0"/>
            </w:pPr>
            <w:r>
              <w:rPr>
                <w:rFonts w:ascii="Century Gothic" w:hAnsi="Century Gothic"/>
                <w:color w:val="000000"/>
                <w:sz w:val="16"/>
                <w:szCs w:val="16"/>
              </w:rPr>
              <w:t>(InTASC: 1a, 1b, 2a, 2b, 2e, 4d, 8a. 8b, 8e, CEC: 1, 2, 3, 4, 5, HLP: 13, 14, 15, 16, 20, 21)</w:t>
            </w:r>
          </w:p>
          <w:p w14:paraId="5074A049" w14:textId="77777777" w:rsidR="00FE1F69" w:rsidRDefault="00FE1F69" w:rsidP="00FE1F69">
            <w:pPr>
              <w:pStyle w:val="NormalWeb"/>
              <w:spacing w:before="0" w:beforeAutospacing="0" w:after="0" w:afterAutospacing="0"/>
              <w:rPr>
                <w:rFonts w:ascii="Century Gothic" w:hAnsi="Century Gothic"/>
                <w:b/>
                <w:bCs/>
                <w:color w:val="000000"/>
                <w:sz w:val="22"/>
                <w:szCs w:val="22"/>
              </w:rPr>
            </w:pPr>
          </w:p>
        </w:tc>
        <w:tc>
          <w:tcPr>
            <w:tcW w:w="7740" w:type="dxa"/>
            <w:gridSpan w:val="2"/>
          </w:tcPr>
          <w:p w14:paraId="350DAED4" w14:textId="5DDAC877" w:rsidR="00FE1F69" w:rsidRDefault="00FE1F69"/>
          <w:p w14:paraId="2D495ABE" w14:textId="4213590A" w:rsidR="00860E03" w:rsidRDefault="00860E03"/>
          <w:p w14:paraId="7B4B9B49" w14:textId="19849C0C" w:rsidR="00860E03" w:rsidRDefault="00860E03"/>
          <w:p w14:paraId="0F6343D1" w14:textId="26A7D81C" w:rsidR="00860E03" w:rsidRDefault="00860E03"/>
          <w:p w14:paraId="101A60CC" w14:textId="77777777" w:rsidR="00860E03" w:rsidRDefault="00860E03"/>
          <w:sdt>
            <w:sdtPr>
              <w:rPr>
                <w:sz w:val="20"/>
                <w:szCs w:val="20"/>
              </w:rPr>
              <w:id w:val="794258892"/>
              <w:placeholder>
                <w:docPart w:val="DefaultPlaceholder_-1854013440"/>
              </w:placeholder>
            </w:sdtPr>
            <w:sdtEndPr/>
            <w:sdtContent>
              <w:p w14:paraId="2535E3D7" w14:textId="10C95AC4" w:rsidR="00AC7227" w:rsidRPr="00860E03" w:rsidRDefault="00F06E46">
                <w:pPr>
                  <w:rPr>
                    <w:sz w:val="20"/>
                    <w:szCs w:val="20"/>
                  </w:rPr>
                </w:pPr>
                <w:r>
                  <w:rPr>
                    <w:sz w:val="20"/>
                    <w:szCs w:val="20"/>
                  </w:rPr>
                  <w:fldChar w:fldCharType="begin">
                    <w:ffData>
                      <w:name w:val="Text32"/>
                      <w:enabled/>
                      <w:calcOnExit w:val="0"/>
                      <w:textInput/>
                    </w:ffData>
                  </w:fldChar>
                </w:r>
                <w:bookmarkStart w:id="10"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0" w:displacedByCustomXml="next"/>
            </w:sdtContent>
          </w:sdt>
        </w:tc>
      </w:tr>
      <w:tr w:rsidR="00FE1F69" w14:paraId="0B7A76B5" w14:textId="77777777" w:rsidTr="00A075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07E57EA0"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0A376DC3" w14:textId="07E4ADCA" w:rsidR="00FE1F69" w:rsidRPr="00FE1F69" w:rsidRDefault="00FE1F69" w:rsidP="00FE1F69">
            <w:pPr>
              <w:rPr>
                <w:color w:val="1F3864" w:themeColor="accent1" w:themeShade="80"/>
              </w:rPr>
            </w:pPr>
            <w:r w:rsidRPr="00FE1F69">
              <w:rPr>
                <w:rFonts w:ascii="Century Gothic" w:hAnsi="Century Gothic"/>
                <w:i/>
                <w:iCs/>
                <w:color w:val="1F3864" w:themeColor="accent1" w:themeShade="80"/>
                <w:sz w:val="16"/>
                <w:szCs w:val="16"/>
              </w:rPr>
              <w:t>The teacher candidate will...</w:t>
            </w:r>
            <w:r w:rsidRPr="00FE1F69">
              <w:rPr>
                <w:rFonts w:ascii="Century Gothic" w:hAnsi="Century Gothic"/>
                <w:i/>
                <w:iCs/>
                <w:color w:val="1F3864" w:themeColor="accent1" w:themeShade="80"/>
                <w:sz w:val="18"/>
                <w:szCs w:val="18"/>
              </w:rPr>
              <w:t xml:space="preserve">  </w:t>
            </w:r>
            <w:r w:rsidRPr="00FE1F69">
              <w:rPr>
                <w:rFonts w:ascii="Century Gothic" w:hAnsi="Century Gothic"/>
                <w:b/>
                <w:bCs/>
                <w:color w:val="1F3864" w:themeColor="accent1" w:themeShade="80"/>
              </w:rPr>
              <w:t>Assist / Scaffold Instruction / Demonstrate</w:t>
            </w:r>
          </w:p>
        </w:tc>
      </w:tr>
      <w:tr w:rsidR="00FE1F69" w14:paraId="725B06CA" w14:textId="77777777" w:rsidTr="00FE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tcPr>
          <w:p w14:paraId="27C36BA5" w14:textId="77777777" w:rsidR="00FE1F69" w:rsidRDefault="00FE1F69" w:rsidP="00FE1F69">
            <w:pPr>
              <w:pStyle w:val="NormalWeb"/>
              <w:spacing w:before="0" w:beforeAutospacing="0" w:after="0" w:afterAutospacing="0"/>
              <w:jc w:val="center"/>
              <w:rPr>
                <w:rFonts w:ascii="Century Gothic" w:hAnsi="Century Gothic"/>
                <w:b/>
                <w:bCs/>
                <w:color w:val="000000"/>
                <w:sz w:val="22"/>
                <w:szCs w:val="22"/>
              </w:rPr>
            </w:pPr>
          </w:p>
          <w:p w14:paraId="766C9441" w14:textId="3AE61514"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Guided Practice </w:t>
            </w:r>
          </w:p>
          <w:p w14:paraId="3E806A37" w14:textId="77777777"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(We Do)</w:t>
            </w:r>
          </w:p>
          <w:p w14:paraId="5F778955" w14:textId="77777777" w:rsidR="00FE1F69" w:rsidRDefault="00FE1F69" w:rsidP="00FE1F69"/>
          <w:p w14:paraId="07DC7B6B" w14:textId="77777777" w:rsidR="00FE1F69" w:rsidRDefault="00FE1F69" w:rsidP="00FE1F69">
            <w:pPr>
              <w:pStyle w:val="NormalWeb"/>
              <w:shd w:val="clear" w:color="auto" w:fill="FFFFFF"/>
              <w:spacing w:before="0" w:beforeAutospacing="0" w:after="0" w:afterAutospacing="0"/>
            </w:pPr>
            <w:r>
              <w:rPr>
                <w:rFonts w:ascii="Century Gothic" w:hAnsi="Century Gothic"/>
                <w:i/>
                <w:iCs/>
                <w:color w:val="000000"/>
                <w:sz w:val="16"/>
                <w:szCs w:val="16"/>
              </w:rPr>
              <w:t>The teacher scaffolds support and feedback as students participate in engaging practice opportunities designed to promote a thorough understanding of the new content.</w:t>
            </w:r>
          </w:p>
          <w:p w14:paraId="30775CD0" w14:textId="77777777" w:rsidR="00FE1F69" w:rsidRDefault="00FE1F69" w:rsidP="00FE1F69">
            <w:pPr>
              <w:pStyle w:val="NormalWeb"/>
              <w:shd w:val="clear" w:color="auto" w:fill="FFFFFF"/>
              <w:spacing w:before="0" w:beforeAutospacing="0" w:after="0" w:afterAutospacing="0"/>
            </w:pPr>
            <w:r>
              <w:t> </w:t>
            </w:r>
          </w:p>
          <w:p w14:paraId="6E306017" w14:textId="77777777" w:rsidR="00FE1F69" w:rsidRDefault="00FE1F69" w:rsidP="00FE1F69">
            <w:pPr>
              <w:pStyle w:val="NormalWeb"/>
              <w:shd w:val="clear" w:color="auto" w:fill="FFFFFF"/>
              <w:spacing w:before="0" w:beforeAutospacing="0" w:after="0" w:afterAutospacing="0"/>
            </w:pPr>
            <w:r>
              <w:rPr>
                <w:rFonts w:ascii="Century Gothic" w:hAnsi="Century Gothic"/>
                <w:color w:val="000000"/>
                <w:sz w:val="16"/>
                <w:szCs w:val="16"/>
              </w:rPr>
              <w:t>(InTASC:  3d, 3i, 6d, 6e, 6n, 6s, CEC: 2, 3, 4, 5, HLP:  15, 16, 17, 18, 19, 20, 22)</w:t>
            </w:r>
          </w:p>
          <w:p w14:paraId="7428BF50" w14:textId="77777777" w:rsidR="00FE1F69" w:rsidRDefault="00FE1F69" w:rsidP="00FE1F69">
            <w:pPr>
              <w:pStyle w:val="NormalWeb"/>
              <w:spacing w:before="0" w:beforeAutospacing="0" w:after="0" w:afterAutospacing="0"/>
              <w:rPr>
                <w:rFonts w:ascii="Century Gothic" w:hAnsi="Century Gothic"/>
                <w:b/>
                <w:bCs/>
                <w:color w:val="000000"/>
                <w:sz w:val="22"/>
                <w:szCs w:val="22"/>
              </w:rPr>
            </w:pPr>
          </w:p>
        </w:tc>
        <w:tc>
          <w:tcPr>
            <w:tcW w:w="7740" w:type="dxa"/>
            <w:gridSpan w:val="2"/>
          </w:tcPr>
          <w:p w14:paraId="7DCADA41" w14:textId="1E914ABD" w:rsidR="00FE1F69" w:rsidRDefault="00FE1F69"/>
          <w:p w14:paraId="46ECFB05" w14:textId="0C66B7CD" w:rsidR="00860E03" w:rsidRDefault="00860E03"/>
          <w:p w14:paraId="5BA5E3CD" w14:textId="6E2D5907" w:rsidR="00860E03" w:rsidRDefault="00860E03"/>
          <w:p w14:paraId="5CBD52E8" w14:textId="77777777" w:rsidR="00860E03" w:rsidRDefault="00860E03"/>
          <w:sdt>
            <w:sdtPr>
              <w:rPr>
                <w:sz w:val="20"/>
                <w:szCs w:val="20"/>
              </w:rPr>
              <w:id w:val="-1655990312"/>
              <w:placeholder>
                <w:docPart w:val="DefaultPlaceholder_-1854013440"/>
              </w:placeholder>
            </w:sdtPr>
            <w:sdtEndPr/>
            <w:sdtContent>
              <w:p w14:paraId="5A405DCA" w14:textId="7E0CDDCC" w:rsidR="00AC7227" w:rsidRPr="00860E03" w:rsidRDefault="00F06E46">
                <w:pPr>
                  <w:rPr>
                    <w:sz w:val="20"/>
                    <w:szCs w:val="20"/>
                  </w:rPr>
                </w:pPr>
                <w:r>
                  <w:rPr>
                    <w:sz w:val="20"/>
                    <w:szCs w:val="20"/>
                  </w:rPr>
                  <w:fldChar w:fldCharType="begin">
                    <w:ffData>
                      <w:name w:val="Text33"/>
                      <w:enabled/>
                      <w:calcOnExit w:val="0"/>
                      <w:textInput/>
                    </w:ffData>
                  </w:fldChar>
                </w:r>
                <w:bookmarkStart w:id="11"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bookmarkEnd w:id="11" w:displacedByCustomXml="next"/>
            </w:sdtContent>
          </w:sdt>
        </w:tc>
      </w:tr>
      <w:tr w:rsidR="00FE1F69" w14:paraId="6C00DF2E"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29206F9E"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5C66BA2B" w14:textId="36AB4A89" w:rsidR="00FE1F69" w:rsidRPr="00FE1F69" w:rsidRDefault="00FE1F69" w:rsidP="00FE1F69">
            <w:pPr>
              <w:rPr>
                <w:color w:val="1F3864" w:themeColor="accent1" w:themeShade="80"/>
              </w:rPr>
            </w:pPr>
            <w:r w:rsidRPr="00FE1F69">
              <w:rPr>
                <w:rFonts w:ascii="Century Gothic" w:hAnsi="Century Gothic"/>
                <w:i/>
                <w:iCs/>
                <w:color w:val="1F3864" w:themeColor="accent1" w:themeShade="80"/>
                <w:sz w:val="16"/>
                <w:szCs w:val="16"/>
              </w:rPr>
              <w:t>The teacher candidate will...</w:t>
            </w:r>
            <w:r w:rsidRPr="00FE1F69">
              <w:rPr>
                <w:rFonts w:ascii="Century Gothic" w:hAnsi="Century Gothic"/>
                <w:i/>
                <w:iCs/>
                <w:color w:val="1F3864" w:themeColor="accent1" w:themeShade="80"/>
                <w:sz w:val="18"/>
                <w:szCs w:val="18"/>
              </w:rPr>
              <w:t xml:space="preserve"> </w:t>
            </w:r>
            <w:r w:rsidRPr="00FE1F69">
              <w:rPr>
                <w:rFonts w:ascii="Century Gothic" w:hAnsi="Century Gothic"/>
                <w:b/>
                <w:bCs/>
                <w:color w:val="1F3864" w:themeColor="accent1" w:themeShade="80"/>
              </w:rPr>
              <w:t>Actively Monitor</w:t>
            </w:r>
            <w:r w:rsidRPr="00FE1F69">
              <w:rPr>
                <w:rFonts w:ascii="Century Gothic" w:hAnsi="Century Gothic"/>
                <w:b/>
                <w:bCs/>
                <w:color w:val="1F3864" w:themeColor="accent1" w:themeShade="80"/>
                <w:sz w:val="20"/>
                <w:szCs w:val="20"/>
              </w:rPr>
              <w:t xml:space="preserve"> </w:t>
            </w:r>
            <w:r w:rsidRPr="00FE1F69">
              <w:rPr>
                <w:rFonts w:ascii="Century Gothic" w:hAnsi="Century Gothic"/>
                <w:b/>
                <w:bCs/>
                <w:color w:val="1F3864" w:themeColor="accent1" w:themeShade="80"/>
              </w:rPr>
              <w:t>/ Encourage / Reteach</w:t>
            </w:r>
          </w:p>
        </w:tc>
      </w:tr>
      <w:tr w:rsidR="00FE1F69" w14:paraId="0597087C"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0B7BFEFB" w14:textId="77777777" w:rsidR="00FE1F69" w:rsidRDefault="00FE1F69" w:rsidP="00FE1F69">
            <w:pPr>
              <w:pStyle w:val="NormalWeb"/>
              <w:spacing w:before="0" w:beforeAutospacing="0" w:after="0" w:afterAutospacing="0"/>
              <w:jc w:val="center"/>
              <w:rPr>
                <w:rFonts w:ascii="Century Gothic" w:hAnsi="Century Gothic"/>
                <w:b/>
                <w:bCs/>
                <w:color w:val="000000"/>
                <w:sz w:val="22"/>
                <w:szCs w:val="22"/>
              </w:rPr>
            </w:pPr>
          </w:p>
          <w:p w14:paraId="17AD94FC" w14:textId="38A7768E"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Independent Practice</w:t>
            </w:r>
          </w:p>
          <w:p w14:paraId="79395804" w14:textId="77777777"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(You Do)</w:t>
            </w:r>
          </w:p>
          <w:p w14:paraId="27F294CE" w14:textId="77777777" w:rsidR="00FE1F69" w:rsidRDefault="00FE1F69" w:rsidP="00FE1F69"/>
          <w:p w14:paraId="20436659" w14:textId="77777777" w:rsidR="00FE1F69" w:rsidRDefault="00FE1F69" w:rsidP="00FE1F69">
            <w:pPr>
              <w:pStyle w:val="NormalWeb"/>
              <w:shd w:val="clear" w:color="auto" w:fill="FFFFFF"/>
              <w:spacing w:before="0" w:beforeAutospacing="0" w:after="0" w:afterAutospacing="0"/>
            </w:pPr>
            <w:r>
              <w:rPr>
                <w:rFonts w:ascii="Century Gothic" w:hAnsi="Century Gothic"/>
                <w:i/>
                <w:iCs/>
                <w:color w:val="000000"/>
                <w:sz w:val="16"/>
                <w:szCs w:val="16"/>
              </w:rPr>
              <w:t>Introduce an activity for students to complete on their own, which aligns with the learning objective(s) and measures student mastery of the lesson content. </w:t>
            </w:r>
          </w:p>
          <w:p w14:paraId="54BA310F" w14:textId="77777777" w:rsidR="00FE1F69" w:rsidRDefault="00FE1F69" w:rsidP="00FE1F69">
            <w:pPr>
              <w:pStyle w:val="NormalWeb"/>
              <w:shd w:val="clear" w:color="auto" w:fill="FFFFFF"/>
              <w:spacing w:before="0" w:beforeAutospacing="0" w:after="0" w:afterAutospacing="0"/>
            </w:pPr>
            <w:r>
              <w:t> </w:t>
            </w:r>
          </w:p>
          <w:p w14:paraId="05F8E64B" w14:textId="77777777" w:rsidR="00FE1F69" w:rsidRDefault="00FE1F69" w:rsidP="00FE1F69">
            <w:r>
              <w:rPr>
                <w:rFonts w:ascii="Century Gothic" w:hAnsi="Century Gothic"/>
                <w:color w:val="000000"/>
                <w:sz w:val="16"/>
                <w:szCs w:val="16"/>
              </w:rPr>
              <w:t>(InTASC: 2c, 4b, 6a, 6c, CEC: 2, 3, 4, 5, HLP: 4, 18, 21)</w:t>
            </w:r>
            <w:r>
              <w:rPr>
                <w:rFonts w:ascii="Century Gothic" w:hAnsi="Century Gothic"/>
                <w:i/>
                <w:iCs/>
                <w:color w:val="000000"/>
                <w:sz w:val="16"/>
                <w:szCs w:val="16"/>
              </w:rPr>
              <w:t xml:space="preserve"> </w:t>
            </w:r>
          </w:p>
          <w:p w14:paraId="630E83DC"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7311FF80" w14:textId="47F3B866" w:rsidR="00FE1F69" w:rsidRDefault="00FE1F69" w:rsidP="00FE1F69">
            <w:pPr>
              <w:rPr>
                <w:rFonts w:ascii="Century Gothic" w:hAnsi="Century Gothic"/>
                <w:i/>
                <w:iCs/>
                <w:color w:val="1F3864" w:themeColor="accent1" w:themeShade="80"/>
                <w:sz w:val="16"/>
                <w:szCs w:val="16"/>
              </w:rPr>
            </w:pPr>
          </w:p>
          <w:p w14:paraId="6BF5EC6E" w14:textId="662287BD" w:rsidR="00AC7227" w:rsidRDefault="00AC7227" w:rsidP="00FE1F69">
            <w:pPr>
              <w:rPr>
                <w:rFonts w:ascii="Century Gothic" w:hAnsi="Century Gothic"/>
                <w:i/>
                <w:iCs/>
                <w:color w:val="1F3864" w:themeColor="accent1" w:themeShade="80"/>
                <w:sz w:val="16"/>
                <w:szCs w:val="16"/>
              </w:rPr>
            </w:pPr>
          </w:p>
          <w:p w14:paraId="55BE485B" w14:textId="7FEABE12" w:rsidR="00860E03" w:rsidRDefault="00860E03" w:rsidP="00FE1F69">
            <w:pPr>
              <w:rPr>
                <w:rFonts w:ascii="Century Gothic" w:hAnsi="Century Gothic"/>
                <w:i/>
                <w:iCs/>
                <w:color w:val="1F3864" w:themeColor="accent1" w:themeShade="80"/>
                <w:sz w:val="16"/>
                <w:szCs w:val="16"/>
              </w:rPr>
            </w:pPr>
          </w:p>
          <w:p w14:paraId="6B8AB1C5" w14:textId="42D2CEDF" w:rsidR="00860E03" w:rsidRDefault="00860E03" w:rsidP="00FE1F69">
            <w:pPr>
              <w:rPr>
                <w:rFonts w:ascii="Century Gothic" w:hAnsi="Century Gothic"/>
                <w:i/>
                <w:iCs/>
                <w:color w:val="1F3864" w:themeColor="accent1" w:themeShade="80"/>
                <w:sz w:val="16"/>
                <w:szCs w:val="16"/>
              </w:rPr>
            </w:pPr>
          </w:p>
          <w:p w14:paraId="2C57280A" w14:textId="77777777" w:rsidR="00860E03" w:rsidRDefault="00860E03" w:rsidP="00FE1F69">
            <w:pPr>
              <w:rPr>
                <w:rFonts w:ascii="Century Gothic" w:hAnsi="Century Gothic"/>
                <w:i/>
                <w:iCs/>
                <w:color w:val="1F3864" w:themeColor="accent1" w:themeShade="80"/>
                <w:sz w:val="16"/>
                <w:szCs w:val="16"/>
              </w:rPr>
            </w:pPr>
          </w:p>
          <w:sdt>
            <w:sdtPr>
              <w:rPr>
                <w:color w:val="1F3864" w:themeColor="accent1" w:themeShade="80"/>
                <w:sz w:val="20"/>
                <w:szCs w:val="20"/>
              </w:rPr>
              <w:id w:val="-1676335430"/>
              <w:placeholder>
                <w:docPart w:val="DefaultPlaceholder_-1854013440"/>
              </w:placeholder>
            </w:sdtPr>
            <w:sdtEndPr/>
            <w:sdtContent>
              <w:p w14:paraId="3EE5811D" w14:textId="77C14F44" w:rsidR="00AC7227" w:rsidRPr="00860E03" w:rsidRDefault="00F06E46" w:rsidP="00FE1F69">
                <w:pPr>
                  <w:rPr>
                    <w:color w:val="1F3864" w:themeColor="accent1" w:themeShade="80"/>
                    <w:sz w:val="20"/>
                    <w:szCs w:val="20"/>
                  </w:rPr>
                </w:pPr>
                <w:r>
                  <w:rPr>
                    <w:color w:val="1F3864" w:themeColor="accent1" w:themeShade="80"/>
                    <w:sz w:val="20"/>
                    <w:szCs w:val="20"/>
                  </w:rPr>
                  <w:fldChar w:fldCharType="begin">
                    <w:ffData>
                      <w:name w:val="Text34"/>
                      <w:enabled/>
                      <w:calcOnExit w:val="0"/>
                      <w:textInput/>
                    </w:ffData>
                  </w:fldChar>
                </w:r>
                <w:bookmarkStart w:id="12" w:name="Text34"/>
                <w:r>
                  <w:rPr>
                    <w:color w:val="1F3864" w:themeColor="accent1" w:themeShade="80"/>
                    <w:sz w:val="20"/>
                    <w:szCs w:val="20"/>
                  </w:rPr>
                  <w:instrText xml:space="preserve"> FORMTEXT </w:instrText>
                </w:r>
                <w:r>
                  <w:rPr>
                    <w:color w:val="1F3864" w:themeColor="accent1" w:themeShade="80"/>
                    <w:sz w:val="20"/>
                    <w:szCs w:val="20"/>
                  </w:rPr>
                </w:r>
                <w:r>
                  <w:rPr>
                    <w:color w:val="1F3864" w:themeColor="accent1" w:themeShade="80"/>
                    <w:sz w:val="20"/>
                    <w:szCs w:val="20"/>
                  </w:rPr>
                  <w:fldChar w:fldCharType="separate"/>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color w:val="1F3864" w:themeColor="accent1" w:themeShade="80"/>
                    <w:sz w:val="20"/>
                    <w:szCs w:val="20"/>
                  </w:rPr>
                  <w:fldChar w:fldCharType="end"/>
                </w:r>
              </w:p>
              <w:bookmarkEnd w:id="12" w:displacedByCustomXml="next"/>
            </w:sdtContent>
          </w:sdt>
        </w:tc>
      </w:tr>
      <w:tr w:rsidR="00FE1F69" w14:paraId="72D6B5D1"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0E2D3373"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771B714E" w14:textId="2D6B151F" w:rsidR="00FE1F69" w:rsidRPr="00FE1F69" w:rsidRDefault="00FE1F69" w:rsidP="00FE1F69">
            <w:pPr>
              <w:rPr>
                <w:rFonts w:ascii="Century Gothic" w:hAnsi="Century Gothic"/>
                <w:i/>
                <w:iCs/>
                <w:color w:val="1F3864" w:themeColor="accent1" w:themeShade="80"/>
                <w:sz w:val="16"/>
                <w:szCs w:val="16"/>
              </w:rPr>
            </w:pPr>
            <w:r w:rsidRPr="00FE1F69">
              <w:rPr>
                <w:rFonts w:ascii="Century Gothic" w:hAnsi="Century Gothic"/>
                <w:i/>
                <w:iCs/>
                <w:color w:val="1F3864" w:themeColor="accent1" w:themeShade="80"/>
                <w:sz w:val="16"/>
                <w:szCs w:val="16"/>
              </w:rPr>
              <w:t>The teacher candidate will…</w:t>
            </w:r>
            <w:r w:rsidRPr="00FE1F69">
              <w:rPr>
                <w:rFonts w:ascii="Century Gothic" w:hAnsi="Century Gothic"/>
                <w:i/>
                <w:iCs/>
                <w:color w:val="1F3864" w:themeColor="accent1" w:themeShade="80"/>
                <w:sz w:val="18"/>
                <w:szCs w:val="18"/>
              </w:rPr>
              <w:t xml:space="preserve">   </w:t>
            </w:r>
            <w:r w:rsidRPr="00FE1F69">
              <w:rPr>
                <w:rFonts w:ascii="Century Gothic" w:hAnsi="Century Gothic"/>
                <w:b/>
                <w:bCs/>
                <w:color w:val="1F3864" w:themeColor="accent1" w:themeShade="80"/>
              </w:rPr>
              <w:t>Revisit / Reconnect / Relate to Real-Life</w:t>
            </w:r>
          </w:p>
        </w:tc>
      </w:tr>
      <w:tr w:rsidR="00FE1F69" w14:paraId="256BE78E"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152A7E4D" w14:textId="77777777"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Closing the Lesson</w:t>
            </w:r>
            <w:r>
              <w:rPr>
                <w:rFonts w:ascii="Century Gothic" w:hAnsi="Century Gothic"/>
                <w:b/>
                <w:bCs/>
                <w:color w:val="000000"/>
                <w:sz w:val="20"/>
                <w:szCs w:val="20"/>
              </w:rPr>
              <w:t> </w:t>
            </w:r>
          </w:p>
          <w:p w14:paraId="1A3C161C" w14:textId="77777777" w:rsidR="00FE1F69" w:rsidRDefault="00FE1F69" w:rsidP="00FE1F69"/>
          <w:p w14:paraId="0E28E440" w14:textId="77777777" w:rsidR="00FE1F69" w:rsidRDefault="00FE1F69" w:rsidP="00FE1F69">
            <w:pPr>
              <w:pStyle w:val="NormalWeb"/>
              <w:shd w:val="clear" w:color="auto" w:fill="FFFFFF"/>
              <w:spacing w:before="0" w:beforeAutospacing="0" w:after="0" w:afterAutospacing="0"/>
            </w:pPr>
            <w:r>
              <w:rPr>
                <w:rFonts w:ascii="Century Gothic" w:hAnsi="Century Gothic"/>
                <w:i/>
                <w:iCs/>
                <w:color w:val="000000"/>
                <w:sz w:val="16"/>
                <w:szCs w:val="16"/>
              </w:rPr>
              <w:t>The teacher and students revisit and summarize the lesson's key learning points. </w:t>
            </w:r>
          </w:p>
          <w:p w14:paraId="51C927F1" w14:textId="090D8672" w:rsidR="00FE1F69" w:rsidRDefault="00FE1F69" w:rsidP="00FE1F69">
            <w:pPr>
              <w:pStyle w:val="NormalWeb"/>
              <w:shd w:val="clear" w:color="auto" w:fill="FFFFFF"/>
              <w:spacing w:before="0" w:beforeAutospacing="0" w:after="0" w:afterAutospacing="0"/>
            </w:pPr>
            <w:r>
              <w:rPr>
                <w:rFonts w:ascii="Century Gothic" w:hAnsi="Century Gothic"/>
                <w:i/>
                <w:iCs/>
                <w:color w:val="000000"/>
                <w:sz w:val="16"/>
                <w:szCs w:val="16"/>
              </w:rPr>
              <w:t>The teacher connects the new learning with future instruction.</w:t>
            </w:r>
          </w:p>
          <w:p w14:paraId="2D0E2756" w14:textId="77777777" w:rsidR="00FE1F69" w:rsidRDefault="00FE1F69" w:rsidP="00FE1F69">
            <w:pPr>
              <w:pStyle w:val="NormalWeb"/>
              <w:shd w:val="clear" w:color="auto" w:fill="FFFFFF"/>
              <w:spacing w:before="0" w:beforeAutospacing="0" w:after="0" w:afterAutospacing="0"/>
            </w:pPr>
            <w:r>
              <w:t> </w:t>
            </w:r>
          </w:p>
          <w:p w14:paraId="1307DF78" w14:textId="66EB7EE8" w:rsidR="00FE1F69" w:rsidRDefault="00FE1F69" w:rsidP="00FE1F69">
            <w:pPr>
              <w:pStyle w:val="NormalWeb"/>
              <w:shd w:val="clear" w:color="auto" w:fill="FFFFFF"/>
              <w:spacing w:before="0" w:beforeAutospacing="0" w:after="0" w:afterAutospacing="0"/>
            </w:pPr>
            <w:r>
              <w:rPr>
                <w:rFonts w:ascii="Century Gothic" w:hAnsi="Century Gothic"/>
                <w:color w:val="000000"/>
                <w:sz w:val="16"/>
                <w:szCs w:val="16"/>
              </w:rPr>
              <w:t>(InTASC: 1b, 3b, 3e, 4a, 4e, 6e, 6f, 8i CEC: 2, 3, 4, 5, HLP: 16, 18, 21, 22)</w:t>
            </w:r>
          </w:p>
          <w:p w14:paraId="3014AE2D" w14:textId="77777777" w:rsidR="00FE1F69" w:rsidRDefault="00FE1F69" w:rsidP="00FE1F69"/>
          <w:p w14:paraId="7E337F82"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3AF6C6DA" w14:textId="77777777" w:rsidR="00FE1F69" w:rsidRDefault="00FE1F69" w:rsidP="00FE1F69">
            <w:pPr>
              <w:rPr>
                <w:rFonts w:ascii="Century Gothic" w:hAnsi="Century Gothic"/>
                <w:i/>
                <w:iCs/>
                <w:color w:val="1F3864" w:themeColor="accent1" w:themeShade="80"/>
                <w:sz w:val="16"/>
                <w:szCs w:val="16"/>
              </w:rPr>
            </w:pPr>
          </w:p>
          <w:p w14:paraId="723C5254" w14:textId="77777777" w:rsidR="00AC7227" w:rsidRDefault="00AC7227" w:rsidP="00FE1F69">
            <w:pPr>
              <w:rPr>
                <w:color w:val="1F3864" w:themeColor="accent1" w:themeShade="80"/>
              </w:rPr>
            </w:pPr>
          </w:p>
          <w:sdt>
            <w:sdtPr>
              <w:rPr>
                <w:color w:val="1F3864" w:themeColor="accent1" w:themeShade="80"/>
                <w:sz w:val="20"/>
                <w:szCs w:val="20"/>
              </w:rPr>
              <w:id w:val="1343588627"/>
              <w:placeholder>
                <w:docPart w:val="DefaultPlaceholder_-1854013440"/>
              </w:placeholder>
            </w:sdtPr>
            <w:sdtEndPr/>
            <w:sdtContent>
              <w:p w14:paraId="18AFA57A" w14:textId="0E387C72" w:rsidR="00AC7227" w:rsidRPr="00860E03" w:rsidRDefault="00F06E46" w:rsidP="00FE1F69">
                <w:pPr>
                  <w:rPr>
                    <w:color w:val="1F3864" w:themeColor="accent1" w:themeShade="80"/>
                    <w:sz w:val="20"/>
                    <w:szCs w:val="20"/>
                  </w:rPr>
                </w:pPr>
                <w:r>
                  <w:rPr>
                    <w:color w:val="1F3864" w:themeColor="accent1" w:themeShade="80"/>
                    <w:sz w:val="20"/>
                    <w:szCs w:val="20"/>
                  </w:rPr>
                  <w:fldChar w:fldCharType="begin">
                    <w:ffData>
                      <w:name w:val="Text35"/>
                      <w:enabled/>
                      <w:calcOnExit w:val="0"/>
                      <w:textInput/>
                    </w:ffData>
                  </w:fldChar>
                </w:r>
                <w:bookmarkStart w:id="13" w:name="Text35"/>
                <w:r>
                  <w:rPr>
                    <w:color w:val="1F3864" w:themeColor="accent1" w:themeShade="80"/>
                    <w:sz w:val="20"/>
                    <w:szCs w:val="20"/>
                  </w:rPr>
                  <w:instrText xml:space="preserve"> FORMTEXT </w:instrText>
                </w:r>
                <w:r>
                  <w:rPr>
                    <w:color w:val="1F3864" w:themeColor="accent1" w:themeShade="80"/>
                    <w:sz w:val="20"/>
                    <w:szCs w:val="20"/>
                  </w:rPr>
                </w:r>
                <w:r>
                  <w:rPr>
                    <w:color w:val="1F3864" w:themeColor="accent1" w:themeShade="80"/>
                    <w:sz w:val="20"/>
                    <w:szCs w:val="20"/>
                  </w:rPr>
                  <w:fldChar w:fldCharType="separate"/>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color w:val="1F3864" w:themeColor="accent1" w:themeShade="80"/>
                    <w:sz w:val="20"/>
                    <w:szCs w:val="20"/>
                  </w:rPr>
                  <w:fldChar w:fldCharType="end"/>
                </w:r>
              </w:p>
              <w:bookmarkEnd w:id="13" w:displacedByCustomXml="next"/>
            </w:sdtContent>
          </w:sdt>
        </w:tc>
      </w:tr>
      <w:tr w:rsidR="00FE1F69" w14:paraId="378E4D64"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379EE8D6"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665720B3" w14:textId="77777777" w:rsidR="00FE1F69" w:rsidRPr="00FE1F69" w:rsidRDefault="00FE1F69" w:rsidP="00FE1F69">
            <w:pPr>
              <w:rPr>
                <w:rFonts w:ascii="Century Gothic" w:hAnsi="Century Gothic"/>
                <w:i/>
                <w:iCs/>
                <w:color w:val="1F3864" w:themeColor="accent1" w:themeShade="80"/>
                <w:sz w:val="16"/>
                <w:szCs w:val="16"/>
              </w:rPr>
            </w:pPr>
          </w:p>
        </w:tc>
      </w:tr>
      <w:tr w:rsidR="00FE1F69" w14:paraId="1FBD0A3D" w14:textId="77777777" w:rsidTr="001C2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gridSpan w:val="2"/>
            <w:vAlign w:val="center"/>
          </w:tcPr>
          <w:p w14:paraId="239E70EC" w14:textId="77777777" w:rsidR="00FE1F69" w:rsidRDefault="00FE1F69" w:rsidP="00FE1F69">
            <w:pPr>
              <w:pStyle w:val="NormalWeb"/>
              <w:spacing w:before="0" w:beforeAutospacing="0" w:after="0" w:afterAutospacing="0"/>
              <w:jc w:val="center"/>
            </w:pPr>
            <w:r>
              <w:rPr>
                <w:rFonts w:ascii="Century Gothic" w:hAnsi="Century Gothic"/>
                <w:b/>
                <w:bCs/>
                <w:color w:val="000000"/>
                <w:sz w:val="22"/>
                <w:szCs w:val="22"/>
              </w:rPr>
              <w:t>Other Considerations</w:t>
            </w:r>
          </w:p>
          <w:p w14:paraId="105ED85E" w14:textId="77777777" w:rsidR="00FE1F69" w:rsidRDefault="00FE1F69" w:rsidP="00FE1F69"/>
          <w:p w14:paraId="219F3E54" w14:textId="77777777" w:rsidR="00FE1F69" w:rsidRDefault="00FE1F69" w:rsidP="00FE1F69">
            <w:pPr>
              <w:pStyle w:val="NormalWeb"/>
              <w:spacing w:before="0" w:beforeAutospacing="0" w:after="0" w:afterAutospacing="0"/>
            </w:pPr>
            <w:r>
              <w:rPr>
                <w:rFonts w:ascii="Century Gothic" w:hAnsi="Century Gothic"/>
                <w:i/>
                <w:iCs/>
                <w:color w:val="000000"/>
                <w:sz w:val="16"/>
                <w:szCs w:val="16"/>
              </w:rPr>
              <w:t>ex:  differentiation for specific students, accommodations/modifications, behavior plans, health plans, etc.</w:t>
            </w:r>
          </w:p>
          <w:p w14:paraId="7526EE7C" w14:textId="77777777" w:rsidR="00FE1F69" w:rsidRDefault="00FE1F69" w:rsidP="00FE1F69"/>
          <w:p w14:paraId="7198004F" w14:textId="73706CA9" w:rsidR="00FE1F69" w:rsidRDefault="00FE1F69" w:rsidP="00FE1F69">
            <w:pPr>
              <w:pStyle w:val="NormalWeb"/>
              <w:spacing w:before="0" w:beforeAutospacing="0" w:after="0" w:afterAutospacing="0"/>
            </w:pPr>
            <w:r>
              <w:rPr>
                <w:rFonts w:ascii="Century Gothic" w:hAnsi="Century Gothic"/>
                <w:color w:val="000000"/>
                <w:sz w:val="16"/>
                <w:szCs w:val="16"/>
              </w:rPr>
              <w:t>(</w:t>
            </w:r>
            <w:proofErr w:type="spellStart"/>
            <w:r>
              <w:rPr>
                <w:rFonts w:ascii="Century Gothic" w:hAnsi="Century Gothic"/>
                <w:color w:val="000000"/>
                <w:sz w:val="16"/>
                <w:szCs w:val="16"/>
              </w:rPr>
              <w:t>InTASC</w:t>
            </w:r>
            <w:proofErr w:type="spellEnd"/>
            <w:r>
              <w:rPr>
                <w:rFonts w:ascii="Century Gothic" w:hAnsi="Century Gothic"/>
                <w:color w:val="000000"/>
                <w:sz w:val="16"/>
                <w:szCs w:val="16"/>
              </w:rPr>
              <w:t>: various CEC:  2, 3, 4, 5, HLP:  7, 8, 9, 10, 17)</w:t>
            </w:r>
          </w:p>
          <w:p w14:paraId="6F50BAE0" w14:textId="77777777" w:rsidR="00FE1F69" w:rsidRDefault="00FE1F69" w:rsidP="00FE1F69"/>
          <w:p w14:paraId="53D93B71" w14:textId="77777777" w:rsidR="00FE1F69" w:rsidRPr="00FE1F69" w:rsidRDefault="00FE1F69" w:rsidP="00FE1F69">
            <w:pPr>
              <w:pStyle w:val="NormalWeb"/>
              <w:spacing w:before="0" w:beforeAutospacing="0" w:after="0" w:afterAutospacing="0"/>
              <w:jc w:val="center"/>
              <w:rPr>
                <w:rFonts w:ascii="Century Gothic" w:hAnsi="Century Gothic"/>
                <w:b/>
                <w:bCs/>
                <w:color w:val="1F3864" w:themeColor="accent1" w:themeShade="80"/>
                <w:sz w:val="22"/>
                <w:szCs w:val="22"/>
              </w:rPr>
            </w:pPr>
          </w:p>
        </w:tc>
        <w:tc>
          <w:tcPr>
            <w:tcW w:w="7740" w:type="dxa"/>
            <w:gridSpan w:val="2"/>
          </w:tcPr>
          <w:p w14:paraId="61112AB9" w14:textId="77777777" w:rsidR="00FE1F69" w:rsidRDefault="00FE1F69" w:rsidP="00FE1F69">
            <w:pPr>
              <w:rPr>
                <w:rFonts w:ascii="Century Gothic" w:hAnsi="Century Gothic"/>
                <w:i/>
                <w:iCs/>
                <w:color w:val="1F3864" w:themeColor="accent1" w:themeShade="80"/>
                <w:sz w:val="16"/>
                <w:szCs w:val="16"/>
              </w:rPr>
            </w:pPr>
          </w:p>
          <w:p w14:paraId="3A1F3C3E" w14:textId="77777777" w:rsidR="00AC7227" w:rsidRDefault="00AC7227" w:rsidP="00FE1F69">
            <w:pPr>
              <w:rPr>
                <w:rFonts w:ascii="Century Gothic" w:hAnsi="Century Gothic"/>
                <w:i/>
                <w:iCs/>
                <w:color w:val="1F3864" w:themeColor="accent1" w:themeShade="80"/>
                <w:sz w:val="16"/>
                <w:szCs w:val="16"/>
              </w:rPr>
            </w:pPr>
          </w:p>
          <w:sdt>
            <w:sdtPr>
              <w:rPr>
                <w:color w:val="1F3864" w:themeColor="accent1" w:themeShade="80"/>
                <w:sz w:val="20"/>
                <w:szCs w:val="20"/>
              </w:rPr>
              <w:id w:val="961306727"/>
              <w:placeholder>
                <w:docPart w:val="DefaultPlaceholder_-1854013440"/>
              </w:placeholder>
            </w:sdtPr>
            <w:sdtEndPr/>
            <w:sdtContent>
              <w:p w14:paraId="4FCA521D" w14:textId="7A800755" w:rsidR="00AC7227" w:rsidRPr="00860E03" w:rsidRDefault="00F06E46" w:rsidP="00FE1F69">
                <w:pPr>
                  <w:rPr>
                    <w:color w:val="1F3864" w:themeColor="accent1" w:themeShade="80"/>
                    <w:sz w:val="20"/>
                    <w:szCs w:val="20"/>
                  </w:rPr>
                </w:pPr>
                <w:r>
                  <w:rPr>
                    <w:color w:val="1F3864" w:themeColor="accent1" w:themeShade="80"/>
                    <w:sz w:val="20"/>
                    <w:szCs w:val="20"/>
                  </w:rPr>
                  <w:fldChar w:fldCharType="begin">
                    <w:ffData>
                      <w:name w:val="Text36"/>
                      <w:enabled/>
                      <w:calcOnExit w:val="0"/>
                      <w:textInput/>
                    </w:ffData>
                  </w:fldChar>
                </w:r>
                <w:bookmarkStart w:id="14" w:name="Text36"/>
                <w:r>
                  <w:rPr>
                    <w:color w:val="1F3864" w:themeColor="accent1" w:themeShade="80"/>
                    <w:sz w:val="20"/>
                    <w:szCs w:val="20"/>
                  </w:rPr>
                  <w:instrText xml:space="preserve"> FORMTEXT </w:instrText>
                </w:r>
                <w:r>
                  <w:rPr>
                    <w:color w:val="1F3864" w:themeColor="accent1" w:themeShade="80"/>
                    <w:sz w:val="20"/>
                    <w:szCs w:val="20"/>
                  </w:rPr>
                </w:r>
                <w:r>
                  <w:rPr>
                    <w:color w:val="1F3864" w:themeColor="accent1" w:themeShade="80"/>
                    <w:sz w:val="20"/>
                    <w:szCs w:val="20"/>
                  </w:rPr>
                  <w:fldChar w:fldCharType="separate"/>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noProof/>
                    <w:color w:val="1F3864" w:themeColor="accent1" w:themeShade="80"/>
                    <w:sz w:val="20"/>
                    <w:szCs w:val="20"/>
                  </w:rPr>
                  <w:t> </w:t>
                </w:r>
                <w:r>
                  <w:rPr>
                    <w:color w:val="1F3864" w:themeColor="accent1" w:themeShade="80"/>
                    <w:sz w:val="20"/>
                    <w:szCs w:val="20"/>
                  </w:rPr>
                  <w:fldChar w:fldCharType="end"/>
                </w:r>
              </w:p>
              <w:bookmarkEnd w:id="14" w:displacedByCustomXml="next"/>
            </w:sdtContent>
          </w:sdt>
        </w:tc>
      </w:tr>
    </w:tbl>
    <w:p w14:paraId="1DD20436" w14:textId="6E36E90A" w:rsidR="006F433F" w:rsidRDefault="006F433F"/>
    <w:sectPr w:rsidR="006F433F" w:rsidSect="006F4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33F"/>
    <w:rsid w:val="00027EBB"/>
    <w:rsid w:val="001E1436"/>
    <w:rsid w:val="002E590A"/>
    <w:rsid w:val="003533AE"/>
    <w:rsid w:val="00366B5F"/>
    <w:rsid w:val="00557D47"/>
    <w:rsid w:val="00671FF0"/>
    <w:rsid w:val="006D4068"/>
    <w:rsid w:val="006F433F"/>
    <w:rsid w:val="007027F7"/>
    <w:rsid w:val="00806DAA"/>
    <w:rsid w:val="00860E03"/>
    <w:rsid w:val="009043EE"/>
    <w:rsid w:val="00943187"/>
    <w:rsid w:val="009C7068"/>
    <w:rsid w:val="009F7FCB"/>
    <w:rsid w:val="00A5209D"/>
    <w:rsid w:val="00AB666E"/>
    <w:rsid w:val="00AC7227"/>
    <w:rsid w:val="00B90823"/>
    <w:rsid w:val="00BB7FFD"/>
    <w:rsid w:val="00BC6587"/>
    <w:rsid w:val="00C54A2F"/>
    <w:rsid w:val="00C95195"/>
    <w:rsid w:val="00D4673B"/>
    <w:rsid w:val="00D642C2"/>
    <w:rsid w:val="00DB256C"/>
    <w:rsid w:val="00EE7806"/>
    <w:rsid w:val="00F06E46"/>
    <w:rsid w:val="00FE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2B83"/>
  <w15:chartTrackingRefBased/>
  <w15:docId w15:val="{22185966-826B-2F4A-973A-317F1083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1FF0"/>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366B5F"/>
    <w:rPr>
      <w:color w:val="808080"/>
    </w:rPr>
  </w:style>
  <w:style w:type="paragraph" w:customStyle="1" w:styleId="Default">
    <w:name w:val="Default"/>
    <w:rsid w:val="001E143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3280">
      <w:bodyDiv w:val="1"/>
      <w:marLeft w:val="0"/>
      <w:marRight w:val="0"/>
      <w:marTop w:val="0"/>
      <w:marBottom w:val="0"/>
      <w:divBdr>
        <w:top w:val="none" w:sz="0" w:space="0" w:color="auto"/>
        <w:left w:val="none" w:sz="0" w:space="0" w:color="auto"/>
        <w:bottom w:val="none" w:sz="0" w:space="0" w:color="auto"/>
        <w:right w:val="none" w:sz="0" w:space="0" w:color="auto"/>
      </w:divBdr>
    </w:div>
    <w:div w:id="420487128">
      <w:bodyDiv w:val="1"/>
      <w:marLeft w:val="0"/>
      <w:marRight w:val="0"/>
      <w:marTop w:val="0"/>
      <w:marBottom w:val="0"/>
      <w:divBdr>
        <w:top w:val="none" w:sz="0" w:space="0" w:color="auto"/>
        <w:left w:val="none" w:sz="0" w:space="0" w:color="auto"/>
        <w:bottom w:val="none" w:sz="0" w:space="0" w:color="auto"/>
        <w:right w:val="none" w:sz="0" w:space="0" w:color="auto"/>
      </w:divBdr>
    </w:div>
    <w:div w:id="422535332">
      <w:bodyDiv w:val="1"/>
      <w:marLeft w:val="0"/>
      <w:marRight w:val="0"/>
      <w:marTop w:val="0"/>
      <w:marBottom w:val="0"/>
      <w:divBdr>
        <w:top w:val="none" w:sz="0" w:space="0" w:color="auto"/>
        <w:left w:val="none" w:sz="0" w:space="0" w:color="auto"/>
        <w:bottom w:val="none" w:sz="0" w:space="0" w:color="auto"/>
        <w:right w:val="none" w:sz="0" w:space="0" w:color="auto"/>
      </w:divBdr>
    </w:div>
    <w:div w:id="564800864">
      <w:bodyDiv w:val="1"/>
      <w:marLeft w:val="0"/>
      <w:marRight w:val="0"/>
      <w:marTop w:val="0"/>
      <w:marBottom w:val="0"/>
      <w:divBdr>
        <w:top w:val="none" w:sz="0" w:space="0" w:color="auto"/>
        <w:left w:val="none" w:sz="0" w:space="0" w:color="auto"/>
        <w:bottom w:val="none" w:sz="0" w:space="0" w:color="auto"/>
        <w:right w:val="none" w:sz="0" w:space="0" w:color="auto"/>
      </w:divBdr>
    </w:div>
    <w:div w:id="897479095">
      <w:bodyDiv w:val="1"/>
      <w:marLeft w:val="0"/>
      <w:marRight w:val="0"/>
      <w:marTop w:val="0"/>
      <w:marBottom w:val="0"/>
      <w:divBdr>
        <w:top w:val="none" w:sz="0" w:space="0" w:color="auto"/>
        <w:left w:val="none" w:sz="0" w:space="0" w:color="auto"/>
        <w:bottom w:val="none" w:sz="0" w:space="0" w:color="auto"/>
        <w:right w:val="none" w:sz="0" w:space="0" w:color="auto"/>
      </w:divBdr>
    </w:div>
    <w:div w:id="990909111">
      <w:bodyDiv w:val="1"/>
      <w:marLeft w:val="0"/>
      <w:marRight w:val="0"/>
      <w:marTop w:val="0"/>
      <w:marBottom w:val="0"/>
      <w:divBdr>
        <w:top w:val="none" w:sz="0" w:space="0" w:color="auto"/>
        <w:left w:val="none" w:sz="0" w:space="0" w:color="auto"/>
        <w:bottom w:val="none" w:sz="0" w:space="0" w:color="auto"/>
        <w:right w:val="none" w:sz="0" w:space="0" w:color="auto"/>
      </w:divBdr>
    </w:div>
    <w:div w:id="1062563116">
      <w:bodyDiv w:val="1"/>
      <w:marLeft w:val="0"/>
      <w:marRight w:val="0"/>
      <w:marTop w:val="0"/>
      <w:marBottom w:val="0"/>
      <w:divBdr>
        <w:top w:val="none" w:sz="0" w:space="0" w:color="auto"/>
        <w:left w:val="none" w:sz="0" w:space="0" w:color="auto"/>
        <w:bottom w:val="none" w:sz="0" w:space="0" w:color="auto"/>
        <w:right w:val="none" w:sz="0" w:space="0" w:color="auto"/>
      </w:divBdr>
    </w:div>
    <w:div w:id="1151943920">
      <w:bodyDiv w:val="1"/>
      <w:marLeft w:val="0"/>
      <w:marRight w:val="0"/>
      <w:marTop w:val="0"/>
      <w:marBottom w:val="0"/>
      <w:divBdr>
        <w:top w:val="none" w:sz="0" w:space="0" w:color="auto"/>
        <w:left w:val="none" w:sz="0" w:space="0" w:color="auto"/>
        <w:bottom w:val="none" w:sz="0" w:space="0" w:color="auto"/>
        <w:right w:val="none" w:sz="0" w:space="0" w:color="auto"/>
      </w:divBdr>
    </w:div>
    <w:div w:id="1160926978">
      <w:bodyDiv w:val="1"/>
      <w:marLeft w:val="0"/>
      <w:marRight w:val="0"/>
      <w:marTop w:val="0"/>
      <w:marBottom w:val="0"/>
      <w:divBdr>
        <w:top w:val="none" w:sz="0" w:space="0" w:color="auto"/>
        <w:left w:val="none" w:sz="0" w:space="0" w:color="auto"/>
        <w:bottom w:val="none" w:sz="0" w:space="0" w:color="auto"/>
        <w:right w:val="none" w:sz="0" w:space="0" w:color="auto"/>
      </w:divBdr>
    </w:div>
    <w:div w:id="1668167425">
      <w:bodyDiv w:val="1"/>
      <w:marLeft w:val="0"/>
      <w:marRight w:val="0"/>
      <w:marTop w:val="0"/>
      <w:marBottom w:val="0"/>
      <w:divBdr>
        <w:top w:val="none" w:sz="0" w:space="0" w:color="auto"/>
        <w:left w:val="none" w:sz="0" w:space="0" w:color="auto"/>
        <w:bottom w:val="none" w:sz="0" w:space="0" w:color="auto"/>
        <w:right w:val="none" w:sz="0" w:space="0" w:color="auto"/>
      </w:divBdr>
    </w:div>
    <w:div w:id="1725106859">
      <w:bodyDiv w:val="1"/>
      <w:marLeft w:val="0"/>
      <w:marRight w:val="0"/>
      <w:marTop w:val="0"/>
      <w:marBottom w:val="0"/>
      <w:divBdr>
        <w:top w:val="none" w:sz="0" w:space="0" w:color="auto"/>
        <w:left w:val="none" w:sz="0" w:space="0" w:color="auto"/>
        <w:bottom w:val="none" w:sz="0" w:space="0" w:color="auto"/>
        <w:right w:val="none" w:sz="0" w:space="0" w:color="auto"/>
      </w:divBdr>
    </w:div>
    <w:div w:id="1913734548">
      <w:bodyDiv w:val="1"/>
      <w:marLeft w:val="0"/>
      <w:marRight w:val="0"/>
      <w:marTop w:val="0"/>
      <w:marBottom w:val="0"/>
      <w:divBdr>
        <w:top w:val="none" w:sz="0" w:space="0" w:color="auto"/>
        <w:left w:val="none" w:sz="0" w:space="0" w:color="auto"/>
        <w:bottom w:val="none" w:sz="0" w:space="0" w:color="auto"/>
        <w:right w:val="none" w:sz="0" w:space="0" w:color="auto"/>
      </w:divBdr>
    </w:div>
    <w:div w:id="1965042128">
      <w:bodyDiv w:val="1"/>
      <w:marLeft w:val="0"/>
      <w:marRight w:val="0"/>
      <w:marTop w:val="0"/>
      <w:marBottom w:val="0"/>
      <w:divBdr>
        <w:top w:val="none" w:sz="0" w:space="0" w:color="auto"/>
        <w:left w:val="none" w:sz="0" w:space="0" w:color="auto"/>
        <w:bottom w:val="none" w:sz="0" w:space="0" w:color="auto"/>
        <w:right w:val="none" w:sz="0" w:space="0" w:color="auto"/>
      </w:divBdr>
    </w:div>
    <w:div w:id="2032798403">
      <w:bodyDiv w:val="1"/>
      <w:marLeft w:val="0"/>
      <w:marRight w:val="0"/>
      <w:marTop w:val="0"/>
      <w:marBottom w:val="0"/>
      <w:divBdr>
        <w:top w:val="none" w:sz="0" w:space="0" w:color="auto"/>
        <w:left w:val="none" w:sz="0" w:space="0" w:color="auto"/>
        <w:bottom w:val="none" w:sz="0" w:space="0" w:color="auto"/>
        <w:right w:val="none" w:sz="0" w:space="0" w:color="auto"/>
      </w:divBdr>
    </w:div>
    <w:div w:id="2069112480">
      <w:bodyDiv w:val="1"/>
      <w:marLeft w:val="0"/>
      <w:marRight w:val="0"/>
      <w:marTop w:val="0"/>
      <w:marBottom w:val="0"/>
      <w:divBdr>
        <w:top w:val="none" w:sz="0" w:space="0" w:color="auto"/>
        <w:left w:val="none" w:sz="0" w:space="0" w:color="auto"/>
        <w:bottom w:val="none" w:sz="0" w:space="0" w:color="auto"/>
        <w:right w:val="none" w:sz="0" w:space="0" w:color="auto"/>
      </w:divBdr>
    </w:div>
    <w:div w:id="213582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37BDB6-F2AF-4471-A9B1-BDF30743D3CB}"/>
      </w:docPartPr>
      <w:docPartBody>
        <w:p w:rsidR="00A748CF" w:rsidRDefault="002C48CD">
          <w:r w:rsidRPr="002412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8CD"/>
    <w:rsid w:val="000653AD"/>
    <w:rsid w:val="001F065E"/>
    <w:rsid w:val="002C48CD"/>
    <w:rsid w:val="00A7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8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4341</Characters>
  <Application>Microsoft Office Word</Application>
  <DocSecurity>0</DocSecurity>
  <Lines>289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Ferin,Julie A</dc:creator>
  <cp:keywords/>
  <dc:description/>
  <cp:lastModifiedBy>Julie Ferin</cp:lastModifiedBy>
  <cp:revision>2</cp:revision>
  <dcterms:created xsi:type="dcterms:W3CDTF">2022-07-19T17:18:00Z</dcterms:created>
  <dcterms:modified xsi:type="dcterms:W3CDTF">2022-07-19T17:18:00Z</dcterms:modified>
</cp:coreProperties>
</file>